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50" w:rsidRPr="00B85091" w:rsidRDefault="00AD2450" w:rsidP="00AD24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D2450">
        <w:rPr>
          <w:rFonts w:ascii="Times New Roman" w:hAnsi="Times New Roman"/>
          <w:sz w:val="24"/>
          <w:szCs w:val="24"/>
        </w:rPr>
        <w:t>Приложение к приказу</w:t>
      </w:r>
    </w:p>
    <w:p w:rsidR="00AD2450" w:rsidRPr="00AD2450" w:rsidRDefault="00AD2450" w:rsidP="00AD24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AD2450">
        <w:rPr>
          <w:rFonts w:ascii="Times New Roman" w:hAnsi="Times New Roman"/>
          <w:sz w:val="24"/>
          <w:szCs w:val="24"/>
        </w:rPr>
        <w:t>УФНС России по Республике Хакасия</w:t>
      </w:r>
    </w:p>
    <w:p w:rsidR="00AD2450" w:rsidRPr="00AD2450" w:rsidRDefault="009673D6" w:rsidP="00AD24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«</w:t>
      </w:r>
      <w:r w:rsidR="00D10D23" w:rsidRPr="00104828">
        <w:rPr>
          <w:rFonts w:ascii="Times New Roman" w:hAnsi="Times New Roman"/>
          <w:sz w:val="24"/>
          <w:szCs w:val="24"/>
        </w:rPr>
        <w:t>_</w:t>
      </w:r>
      <w:r w:rsidR="001F0714">
        <w:rPr>
          <w:rFonts w:ascii="Times New Roman" w:hAnsi="Times New Roman"/>
          <w:sz w:val="24"/>
          <w:szCs w:val="24"/>
          <w:lang w:val="en-US"/>
        </w:rPr>
        <w:t>17</w:t>
      </w:r>
      <w:r w:rsidR="00D10D23" w:rsidRPr="00104828">
        <w:rPr>
          <w:rFonts w:ascii="Times New Roman" w:hAnsi="Times New Roman"/>
          <w:sz w:val="24"/>
          <w:szCs w:val="24"/>
        </w:rPr>
        <w:t>_</w:t>
      </w:r>
      <w:r w:rsidR="00AF5A9D">
        <w:rPr>
          <w:rFonts w:ascii="Times New Roman" w:hAnsi="Times New Roman"/>
          <w:sz w:val="24"/>
          <w:szCs w:val="24"/>
        </w:rPr>
        <w:t xml:space="preserve">» </w:t>
      </w:r>
      <w:r w:rsidR="00B148C2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466E4C">
        <w:rPr>
          <w:rFonts w:ascii="Times New Roman" w:hAnsi="Times New Roman"/>
          <w:sz w:val="24"/>
          <w:szCs w:val="24"/>
        </w:rPr>
        <w:t>202</w:t>
      </w:r>
      <w:r w:rsidR="0014334F">
        <w:rPr>
          <w:rFonts w:ascii="Times New Roman" w:hAnsi="Times New Roman"/>
          <w:sz w:val="24"/>
          <w:szCs w:val="24"/>
          <w:lang w:val="en-US"/>
        </w:rPr>
        <w:t>6</w:t>
      </w:r>
      <w:r w:rsidR="001642A4" w:rsidRPr="009673D6">
        <w:rPr>
          <w:rFonts w:ascii="Times New Roman" w:hAnsi="Times New Roman"/>
          <w:sz w:val="24"/>
          <w:szCs w:val="24"/>
        </w:rPr>
        <w:t xml:space="preserve"> </w:t>
      </w:r>
      <w:r w:rsidR="00AD2450" w:rsidRPr="00AD2450">
        <w:rPr>
          <w:rFonts w:ascii="Times New Roman" w:hAnsi="Times New Roman"/>
          <w:sz w:val="24"/>
          <w:szCs w:val="24"/>
        </w:rPr>
        <w:t xml:space="preserve">года  </w:t>
      </w:r>
    </w:p>
    <w:p w:rsidR="00C20FE8" w:rsidRPr="0055404A" w:rsidRDefault="0014334F" w:rsidP="00AD24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="001F0714">
        <w:rPr>
          <w:rFonts w:ascii="Times New Roman" w:hAnsi="Times New Roman"/>
          <w:sz w:val="24"/>
          <w:szCs w:val="24"/>
          <w:lang w:val="en-US"/>
        </w:rPr>
        <w:t xml:space="preserve"> 00-00-001/096</w:t>
      </w:r>
      <w:r w:rsidR="00466E4C">
        <w:rPr>
          <w:rFonts w:ascii="Times New Roman" w:hAnsi="Times New Roman"/>
          <w:sz w:val="24"/>
          <w:szCs w:val="24"/>
        </w:rPr>
        <w:t xml:space="preserve"> </w:t>
      </w:r>
      <w:r w:rsidR="009673D6" w:rsidRPr="009673D6">
        <w:rPr>
          <w:rFonts w:ascii="Times New Roman" w:hAnsi="Times New Roman"/>
          <w:sz w:val="24"/>
          <w:szCs w:val="24"/>
        </w:rPr>
        <w:t>@</w:t>
      </w:r>
    </w:p>
    <w:p w:rsidR="009673D6" w:rsidRPr="0055404A" w:rsidRDefault="009673D6" w:rsidP="00AD245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B181F" w:rsidRDefault="00FD37D0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У</w:t>
      </w:r>
      <w:r w:rsidR="0092009D">
        <w:rPr>
          <w:rFonts w:ascii="Times New Roman" w:hAnsi="Times New Roman"/>
          <w:b/>
          <w:sz w:val="28"/>
          <w:szCs w:val="28"/>
        </w:rPr>
        <w:t>ФНС</w:t>
      </w:r>
      <w:r w:rsidR="0039533A" w:rsidRPr="00017908">
        <w:rPr>
          <w:rFonts w:ascii="Times New Roman" w:hAnsi="Times New Roman"/>
          <w:b/>
          <w:sz w:val="28"/>
          <w:szCs w:val="28"/>
        </w:rPr>
        <w:t xml:space="preserve"> России</w:t>
      </w:r>
      <w:r w:rsidR="0092009D">
        <w:rPr>
          <w:rFonts w:ascii="Times New Roman" w:hAnsi="Times New Roman"/>
          <w:b/>
          <w:sz w:val="28"/>
          <w:szCs w:val="28"/>
        </w:rPr>
        <w:t xml:space="preserve"> по Республике Хакасия</w:t>
      </w:r>
      <w:r w:rsidR="0039533A" w:rsidRPr="00017908">
        <w:rPr>
          <w:rFonts w:ascii="Times New Roman" w:hAnsi="Times New Roman"/>
          <w:b/>
          <w:sz w:val="28"/>
          <w:szCs w:val="28"/>
        </w:rPr>
        <w:t xml:space="preserve"> </w:t>
      </w:r>
      <w:r w:rsidR="0055404A">
        <w:rPr>
          <w:rFonts w:ascii="Times New Roman" w:hAnsi="Times New Roman"/>
          <w:b/>
          <w:sz w:val="28"/>
          <w:szCs w:val="28"/>
        </w:rPr>
        <w:t xml:space="preserve">(далее – Управление) </w:t>
      </w:r>
      <w:r w:rsidR="003B5623">
        <w:rPr>
          <w:rFonts w:ascii="Times New Roman" w:hAnsi="Times New Roman"/>
          <w:b/>
          <w:sz w:val="28"/>
          <w:szCs w:val="28"/>
        </w:rPr>
        <w:t xml:space="preserve">по </w:t>
      </w:r>
      <w:r w:rsidR="0039533A"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39533A" w:rsidRDefault="0039533A" w:rsidP="00302A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466E4C">
        <w:rPr>
          <w:rFonts w:ascii="Times New Roman" w:hAnsi="Times New Roman"/>
          <w:b/>
          <w:sz w:val="28"/>
          <w:szCs w:val="28"/>
        </w:rPr>
        <w:t>ой власти на 202</w:t>
      </w:r>
      <w:r w:rsidR="002E4D93">
        <w:rPr>
          <w:rFonts w:ascii="Times New Roman" w:hAnsi="Times New Roman"/>
          <w:b/>
          <w:sz w:val="28"/>
          <w:szCs w:val="28"/>
        </w:rPr>
        <w:t>6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AC7BE5" w:rsidRDefault="00AC7BE5" w:rsidP="003C2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5623" w:rsidRDefault="00AC7BE5" w:rsidP="003C26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p w:rsidR="00D10D23" w:rsidRDefault="00D10D23" w:rsidP="003C261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5634"/>
        <w:gridCol w:w="3828"/>
        <w:gridCol w:w="4394"/>
      </w:tblGrid>
      <w:tr w:rsidR="009278E0" w:rsidRPr="00C7031D" w:rsidTr="001832CE">
        <w:tc>
          <w:tcPr>
            <w:tcW w:w="711" w:type="dxa"/>
            <w:shd w:val="clear" w:color="auto" w:fill="auto"/>
          </w:tcPr>
          <w:p w:rsidR="009278E0" w:rsidRPr="00D1125F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8E0" w:rsidRPr="00D1125F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12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125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9278E0" w:rsidRPr="00D1125F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E0" w:rsidRPr="00D1125F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278E0" w:rsidRPr="00C7031D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278E0" w:rsidTr="001832CE">
        <w:tc>
          <w:tcPr>
            <w:tcW w:w="711" w:type="dxa"/>
            <w:shd w:val="clear" w:color="auto" w:fill="auto"/>
          </w:tcPr>
          <w:p w:rsidR="009278E0" w:rsidRPr="009A1C7E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4" w:type="dxa"/>
            <w:tcBorders>
              <w:right w:val="nil"/>
            </w:tcBorders>
            <w:shd w:val="clear" w:color="auto" w:fill="auto"/>
            <w:vAlign w:val="center"/>
          </w:tcPr>
          <w:p w:rsidR="009278E0" w:rsidRPr="001642A4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278E0" w:rsidRPr="00D1125F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auto"/>
            <w:vAlign w:val="center"/>
          </w:tcPr>
          <w:p w:rsidR="009278E0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8E0" w:rsidTr="001832CE">
        <w:tc>
          <w:tcPr>
            <w:tcW w:w="711" w:type="dxa"/>
            <w:shd w:val="clear" w:color="auto" w:fill="auto"/>
          </w:tcPr>
          <w:p w:rsidR="009278E0" w:rsidRPr="00B81456" w:rsidRDefault="009278E0" w:rsidP="008A3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34" w:type="dxa"/>
            <w:shd w:val="clear" w:color="auto" w:fill="auto"/>
            <w:vAlign w:val="center"/>
          </w:tcPr>
          <w:p w:rsidR="009278E0" w:rsidRPr="00B81456" w:rsidRDefault="009278E0" w:rsidP="000C20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 (по мере необходимости) специализированного обучения сотрудников Управления в области открытых данных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20</w:t>
            </w:r>
            <w:r w:rsidR="003A281E">
              <w:rPr>
                <w:rFonts w:ascii="Times New Roman" w:hAnsi="Times New Roman"/>
                <w:sz w:val="24"/>
                <w:szCs w:val="24"/>
              </w:rPr>
              <w:t>2</w:t>
            </w:r>
            <w:r w:rsidR="00DE78C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8145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9278E0" w:rsidRDefault="008F657F" w:rsidP="001048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10D23">
              <w:rPr>
                <w:rFonts w:ascii="Times New Roman" w:hAnsi="Times New Roman"/>
                <w:sz w:val="24"/>
                <w:szCs w:val="24"/>
              </w:rPr>
              <w:t xml:space="preserve">омощник руководителя «Лидер профессионального развития»,  </w:t>
            </w:r>
            <w:r w:rsidR="009278E0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услуг, отдел регистрации и учета налогоплательщиков, структурные подразделения Управления</w:t>
            </w:r>
            <w:r w:rsidR="00F24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78E0" w:rsidTr="001832CE">
        <w:tc>
          <w:tcPr>
            <w:tcW w:w="711" w:type="dxa"/>
            <w:shd w:val="clear" w:color="auto" w:fill="auto"/>
          </w:tcPr>
          <w:p w:rsidR="009278E0" w:rsidRDefault="0069511E" w:rsidP="0069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78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34" w:type="dxa"/>
            <w:shd w:val="clear" w:color="auto" w:fill="auto"/>
          </w:tcPr>
          <w:p w:rsidR="009278E0" w:rsidRPr="00266285" w:rsidRDefault="009278E0" w:rsidP="0069511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Подведение </w:t>
            </w:r>
            <w:r w:rsidR="0010482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итогов</w:t>
            </w:r>
            <w:r w:rsidR="0010482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реализации </w:t>
            </w:r>
            <w:r w:rsidR="0010482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Плана Концепции открытости</w:t>
            </w:r>
            <w:r w:rsidR="0010482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федеральных</w:t>
            </w:r>
            <w:r w:rsidR="0010482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органов</w:t>
            </w:r>
            <w:r w:rsidR="0010482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исполнительной власти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DE78C1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B2B4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B8509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декабря 202</w:t>
            </w:r>
            <w:r w:rsidR="00DE78C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</w:p>
          <w:p w:rsidR="009278E0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394" w:type="dxa"/>
            <w:shd w:val="clear" w:color="auto" w:fill="auto"/>
          </w:tcPr>
          <w:p w:rsidR="009278E0" w:rsidRDefault="001E2A94" w:rsidP="001E2A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9278E0">
              <w:rPr>
                <w:rFonts w:ascii="Times New Roman" w:hAnsi="Times New Roman"/>
                <w:sz w:val="24"/>
                <w:szCs w:val="24"/>
              </w:rPr>
              <w:t>уководство Управления, структурные подразделения УФНС России по Республике Хакасия</w:t>
            </w:r>
            <w:r w:rsidR="00340BF2">
              <w:rPr>
                <w:rFonts w:ascii="Times New Roman" w:hAnsi="Times New Roman"/>
                <w:sz w:val="24"/>
                <w:szCs w:val="24"/>
              </w:rPr>
              <w:t>, отдел оказания государственных услуг</w:t>
            </w:r>
          </w:p>
        </w:tc>
      </w:tr>
    </w:tbl>
    <w:p w:rsidR="00AC7BE5" w:rsidRPr="00AC7BE5" w:rsidRDefault="00AC7BE5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615" w:rsidRDefault="00AA2593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D1125F">
        <w:rPr>
          <w:rFonts w:ascii="Times New Roman" w:hAnsi="Times New Roman"/>
          <w:sz w:val="24"/>
          <w:szCs w:val="24"/>
        </w:rPr>
        <w:t xml:space="preserve">Раздел </w:t>
      </w:r>
      <w:r w:rsidR="00AC7BE5">
        <w:rPr>
          <w:rFonts w:ascii="Times New Roman" w:hAnsi="Times New Roman"/>
          <w:sz w:val="24"/>
          <w:szCs w:val="24"/>
        </w:rPr>
        <w:t>2</w:t>
      </w:r>
      <w:r w:rsidR="003C2615" w:rsidRPr="00D1125F">
        <w:rPr>
          <w:rFonts w:ascii="Times New Roman" w:hAnsi="Times New Roman"/>
          <w:sz w:val="24"/>
          <w:szCs w:val="24"/>
        </w:rPr>
        <w:t>. Развитие ключевых механизмов открытости</w:t>
      </w:r>
    </w:p>
    <w:p w:rsidR="00AC7BE5" w:rsidRDefault="00AC7BE5" w:rsidP="00D653F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4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5655"/>
        <w:gridCol w:w="3828"/>
        <w:gridCol w:w="4393"/>
      </w:tblGrid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D1125F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8E0" w:rsidRPr="00D1125F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1125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1125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9278E0" w:rsidRPr="00D1125F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E0" w:rsidRPr="00D1125F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9278E0" w:rsidRPr="00C7031D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9278E0" w:rsidRPr="00D1125F" w:rsidTr="006F1A70">
        <w:trPr>
          <w:trHeight w:val="717"/>
        </w:trPr>
        <w:tc>
          <w:tcPr>
            <w:tcW w:w="237" w:type="pct"/>
            <w:shd w:val="clear" w:color="auto" w:fill="auto"/>
          </w:tcPr>
          <w:p w:rsidR="006F1A70" w:rsidRDefault="006F1A7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1642A4" w:rsidRDefault="009278E0" w:rsidP="006F1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I.</w:t>
            </w:r>
          </w:p>
        </w:tc>
        <w:tc>
          <w:tcPr>
            <w:tcW w:w="4763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E0" w:rsidRDefault="009278E0" w:rsidP="001832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2A4">
              <w:rPr>
                <w:rFonts w:ascii="Times New Roman" w:hAnsi="Times New Roman"/>
                <w:i/>
                <w:sz w:val="24"/>
                <w:szCs w:val="24"/>
              </w:rPr>
              <w:t>Механизм: реализация 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нципа информационной открытости</w:t>
            </w:r>
            <w:r w:rsidRPr="001642A4">
              <w:rPr>
                <w:rFonts w:ascii="Times New Roman" w:hAnsi="Times New Roman"/>
                <w:i/>
                <w:sz w:val="24"/>
                <w:szCs w:val="24"/>
              </w:rPr>
              <w:t xml:space="preserve"> в ФНС России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8D79BC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78E0" w:rsidRPr="001642A4" w:rsidRDefault="009278E0" w:rsidP="0086466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Подготовка, размещение и актуализация информации в региональном блоке</w:t>
            </w:r>
            <w:r w:rsidRPr="007564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официально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Интернет-</w:t>
            </w:r>
            <w:r w:rsidRPr="00756476">
              <w:rPr>
                <w:rFonts w:ascii="Times New Roman" w:hAnsi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56476">
              <w:rPr>
                <w:rFonts w:ascii="Times New Roman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564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соответствии с требованиями Федерального закона от 09.02.2009 № 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DE78C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8145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8E0" w:rsidRDefault="009278E0" w:rsidP="00156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оказания государственных услуг </w:t>
            </w:r>
            <w:r w:rsidRPr="008D79BC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функциональными </w:t>
            </w:r>
            <w:r w:rsidRPr="008D79BC">
              <w:rPr>
                <w:rFonts w:ascii="Times New Roman" w:hAnsi="Times New Roman"/>
                <w:sz w:val="24"/>
                <w:szCs w:val="24"/>
              </w:rPr>
              <w:t xml:space="preserve"> отделами Управления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B81456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9278E0" w:rsidRPr="00B81456" w:rsidRDefault="009278E0" w:rsidP="008646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456">
              <w:rPr>
                <w:rFonts w:ascii="Times New Roman" w:hAnsi="Times New Roman"/>
                <w:sz w:val="24"/>
                <w:szCs w:val="24"/>
              </w:rPr>
              <w:t xml:space="preserve">Разработка и 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>в региональном блоке</w:t>
            </w:r>
            <w:r w:rsidRPr="00B81456">
              <w:rPr>
                <w:rFonts w:ascii="Times New Roman" w:hAnsi="Times New Roman"/>
                <w:sz w:val="24"/>
                <w:szCs w:val="24"/>
              </w:rPr>
              <w:t xml:space="preserve"> официально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B81456">
              <w:rPr>
                <w:rFonts w:ascii="Times New Roman" w:hAnsi="Times New Roman"/>
                <w:sz w:val="24"/>
                <w:szCs w:val="24"/>
              </w:rPr>
              <w:t xml:space="preserve"> Интернет-сайт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81456">
              <w:rPr>
                <w:rFonts w:ascii="Times New Roman" w:hAnsi="Times New Roman"/>
                <w:sz w:val="24"/>
                <w:szCs w:val="24"/>
              </w:rPr>
              <w:t xml:space="preserve"> ФНС России информационно-просветительских материалов для налогоплательщиков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81456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DE78C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B8145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9278E0" w:rsidRDefault="009278E0" w:rsidP="007644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оказания государственных услуг </w:t>
            </w:r>
            <w:r w:rsidRPr="008D79BC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функциональными </w:t>
            </w:r>
            <w:r w:rsidRPr="008D79BC">
              <w:rPr>
                <w:rFonts w:ascii="Times New Roman" w:hAnsi="Times New Roman"/>
                <w:sz w:val="24"/>
                <w:szCs w:val="24"/>
              </w:rPr>
              <w:t xml:space="preserve"> отделами Управления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9278E0" w:rsidRPr="00B81456" w:rsidRDefault="009278E0" w:rsidP="00B814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 сайта ФНС России: индивидуальное и публичное информирование налогоплательщиков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E0" w:rsidRPr="00B81456" w:rsidRDefault="009278E0" w:rsidP="00DE7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</w:t>
            </w:r>
            <w:r w:rsidR="00DE78C1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9278E0" w:rsidRPr="00B81456" w:rsidRDefault="009278E0" w:rsidP="00156D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79BC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оказания государственных услуг </w:t>
            </w:r>
            <w:r w:rsidRPr="008D79BC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привлечением функциональных </w:t>
            </w:r>
            <w:r w:rsidRPr="008D79BC">
              <w:rPr>
                <w:rFonts w:ascii="Times New Roman" w:hAnsi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8D79BC">
              <w:rPr>
                <w:rFonts w:ascii="Times New Roman" w:hAnsi="Times New Roman"/>
                <w:sz w:val="24"/>
                <w:szCs w:val="24"/>
              </w:rPr>
              <w:t xml:space="preserve"> Управления</w:t>
            </w:r>
          </w:p>
        </w:tc>
      </w:tr>
      <w:tr w:rsidR="009278E0" w:rsidRPr="00D1125F" w:rsidTr="00C30FF9">
        <w:trPr>
          <w:trHeight w:val="724"/>
        </w:trPr>
        <w:tc>
          <w:tcPr>
            <w:tcW w:w="237" w:type="pct"/>
            <w:shd w:val="clear" w:color="auto" w:fill="auto"/>
          </w:tcPr>
          <w:p w:rsidR="009278E0" w:rsidRPr="00842CBE" w:rsidRDefault="006F1A7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278E0">
              <w:rPr>
                <w:rFonts w:ascii="Times New Roman" w:hAnsi="Times New Roman"/>
                <w:sz w:val="24"/>
                <w:szCs w:val="24"/>
                <w:lang w:val="en-US"/>
              </w:rPr>
              <w:t>II.</w:t>
            </w:r>
          </w:p>
        </w:tc>
        <w:tc>
          <w:tcPr>
            <w:tcW w:w="4763" w:type="pct"/>
            <w:gridSpan w:val="3"/>
            <w:shd w:val="clear" w:color="auto" w:fill="auto"/>
            <w:vAlign w:val="center"/>
          </w:tcPr>
          <w:p w:rsidR="009278E0" w:rsidRDefault="006F1A70" w:rsidP="00C808D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9278E0" w:rsidRPr="00842CBE">
              <w:rPr>
                <w:rFonts w:ascii="Times New Roman" w:hAnsi="Times New Roman"/>
                <w:i/>
                <w:sz w:val="24"/>
                <w:szCs w:val="24"/>
              </w:rPr>
              <w:t>Механизм: Обеспечение работы с открытыми данными в ФНС России</w:t>
            </w:r>
          </w:p>
          <w:p w:rsidR="001832CE" w:rsidRPr="00B81456" w:rsidRDefault="001832CE" w:rsidP="00C8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9278E0" w:rsidRDefault="009278E0" w:rsidP="00B850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налогоплательщиков о  публикации на Интернет-сайте ФНС России новых версий наборов открытых данных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E0" w:rsidRDefault="009278E0" w:rsidP="0026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публикации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9278E0" w:rsidRDefault="009278E0" w:rsidP="00C8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Default="009278E0" w:rsidP="00DC7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pct"/>
            <w:shd w:val="clear" w:color="auto" w:fill="auto"/>
            <w:vAlign w:val="center"/>
          </w:tcPr>
          <w:p w:rsidR="009278E0" w:rsidRPr="004C66C6" w:rsidRDefault="009278E0" w:rsidP="00E56F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6F70">
              <w:rPr>
                <w:rFonts w:ascii="Times New Roman" w:hAnsi="Times New Roman"/>
                <w:sz w:val="24"/>
                <w:szCs w:val="24"/>
              </w:rPr>
              <w:t xml:space="preserve">Информирование налогоплательщиков о Рекомендациях по работе с набором данных 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278E0" w:rsidRDefault="009278E0" w:rsidP="002662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08" w:type="pct"/>
            <w:shd w:val="clear" w:color="auto" w:fill="auto"/>
            <w:vAlign w:val="center"/>
          </w:tcPr>
          <w:p w:rsidR="009278E0" w:rsidRDefault="009278E0" w:rsidP="00C80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6F1A70">
        <w:trPr>
          <w:trHeight w:val="906"/>
        </w:trPr>
        <w:tc>
          <w:tcPr>
            <w:tcW w:w="237" w:type="pct"/>
            <w:shd w:val="clear" w:color="auto" w:fill="auto"/>
          </w:tcPr>
          <w:p w:rsidR="009278E0" w:rsidRPr="00B81456" w:rsidRDefault="006F1A7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278E0">
              <w:rPr>
                <w:rFonts w:ascii="Times New Roman" w:hAnsi="Times New Roman"/>
                <w:sz w:val="24"/>
                <w:szCs w:val="24"/>
                <w:lang w:val="en-US"/>
              </w:rPr>
              <w:t>III.</w:t>
            </w:r>
          </w:p>
        </w:tc>
        <w:tc>
          <w:tcPr>
            <w:tcW w:w="4763" w:type="pct"/>
            <w:gridSpan w:val="3"/>
            <w:shd w:val="clear" w:color="auto" w:fill="auto"/>
          </w:tcPr>
          <w:p w:rsidR="009278E0" w:rsidRPr="00D1125F" w:rsidRDefault="006F1A7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="009278E0" w:rsidRPr="00D1125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Обеспечение понятности нормативно-правового регулирования, государственной политики и программ, разрабатываемых (реализуемых) в ФНС России 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pct"/>
            <w:shd w:val="clear" w:color="auto" w:fill="auto"/>
          </w:tcPr>
          <w:p w:rsidR="009278E0" w:rsidRPr="00EE7B6B" w:rsidRDefault="009278E0" w:rsidP="000E6A4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и подде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ржание в актуальном состоянии в региональном блоке</w:t>
            </w:r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сайт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</w:t>
            </w:r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ФНС России информационно-разъяснительных материалов для налогоплательщиков</w:t>
            </w:r>
            <w:r w:rsidR="000E6A4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(плательщиков страховых взносов) </w:t>
            </w:r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с описанием действующего норм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ативно-правового регулирования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DE78C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08" w:type="pct"/>
            <w:shd w:val="clear" w:color="auto" w:fill="auto"/>
          </w:tcPr>
          <w:p w:rsidR="009278E0" w:rsidRDefault="009278E0" w:rsidP="00F462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функциональные  отделы, </w:t>
            </w:r>
          </w:p>
          <w:p w:rsidR="009278E0" w:rsidRPr="00D1125F" w:rsidRDefault="009278E0" w:rsidP="00F462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6F1A70">
        <w:trPr>
          <w:trHeight w:val="1285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0E6A4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региональной информации, содержащейся в электронном сервисе ФНС России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E6A45">
              <w:rPr>
                <w:rFonts w:ascii="Times New Roman" w:hAnsi="Times New Roman"/>
                <w:sz w:val="24"/>
                <w:szCs w:val="24"/>
              </w:rPr>
              <w:t>Наиболее ч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 xml:space="preserve">асто задаваемые вопросы» 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DE78C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08" w:type="pct"/>
            <w:shd w:val="clear" w:color="auto" w:fill="auto"/>
          </w:tcPr>
          <w:p w:rsidR="00C24989" w:rsidRPr="00C076C8" w:rsidRDefault="009278E0" w:rsidP="00A729C4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highlight w:val="yellow"/>
                <w:lang w:eastAsia="ru-RU"/>
              </w:rPr>
            </w:pPr>
            <w:r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камерального контроля </w:t>
            </w:r>
            <w:r w:rsidR="00A729C4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№1</w:t>
            </w:r>
            <w:r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C24989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камерального контроля в сфере налогообложения имущества,</w:t>
            </w:r>
            <w:r w:rsidR="00C24989" w:rsidRPr="00E56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6F70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D1125F" w:rsidRDefault="009278E0" w:rsidP="00DA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C2498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Информирование налогоплательщиков </w:t>
            </w:r>
            <w:r w:rsidR="000E6A4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(плательщиков страховых взносов) </w:t>
            </w:r>
            <w:r w:rsidR="000E6A45"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 принятых органами власти и органами местного самоуправления Республики Хакасия нормативных правовых актах по установлению налоговых ставок и льгот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Поддержание в актуальном состоянии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региональной информации  в электронном сервисе ФНС России</w:t>
            </w:r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«Справочная информация о ставках и льготах по имущественным налогам» 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в течение 202</w:t>
            </w:r>
            <w:r w:rsidR="00DE78C1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6</w:t>
            </w:r>
            <w:r w:rsidRPr="00D1125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08" w:type="pct"/>
            <w:shd w:val="clear" w:color="auto" w:fill="auto"/>
          </w:tcPr>
          <w:p w:rsidR="009278E0" w:rsidRPr="00E56F70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камерального контроля в сфере налогообложения имущества, </w:t>
            </w:r>
            <w:r w:rsidRPr="00E56F70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  <w:p w:rsidR="009278E0" w:rsidRPr="00C076C8" w:rsidRDefault="009278E0" w:rsidP="00C21A4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F248C7" w:rsidRPr="00D1125F" w:rsidTr="006F1A70">
        <w:tc>
          <w:tcPr>
            <w:tcW w:w="237" w:type="pct"/>
            <w:shd w:val="clear" w:color="auto" w:fill="auto"/>
          </w:tcPr>
          <w:p w:rsidR="00F248C7" w:rsidRDefault="00F248C7" w:rsidP="00DA08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41" w:type="pct"/>
            <w:shd w:val="clear" w:color="auto" w:fill="auto"/>
          </w:tcPr>
          <w:p w:rsidR="00F248C7" w:rsidRPr="00D1125F" w:rsidRDefault="00F248C7" w:rsidP="00D10D2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0D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на сайте ФНС России графиков  </w:t>
            </w:r>
            <w:proofErr w:type="spellStart"/>
            <w:r w:rsidRPr="00D10D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вебинаров</w:t>
            </w:r>
            <w:proofErr w:type="spellEnd"/>
            <w:r w:rsidRPr="00D10D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запланированных </w:t>
            </w:r>
            <w:r w:rsidR="00D10D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 проведению</w:t>
            </w:r>
            <w:r w:rsidRPr="00D10D2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для налогоплательщиков</w:t>
            </w:r>
            <w:r w:rsidR="00BD079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F248C7" w:rsidRDefault="00F248C7" w:rsidP="00BD079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1125F">
              <w:rPr>
                <w:rFonts w:ascii="Times New Roman" w:hAnsi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1508" w:type="pct"/>
            <w:shd w:val="clear" w:color="auto" w:fill="auto"/>
          </w:tcPr>
          <w:p w:rsidR="00F248C7" w:rsidRDefault="00F248C7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6F1A70">
        <w:trPr>
          <w:trHeight w:val="744"/>
        </w:trPr>
        <w:tc>
          <w:tcPr>
            <w:tcW w:w="237" w:type="pct"/>
            <w:shd w:val="clear" w:color="auto" w:fill="auto"/>
          </w:tcPr>
          <w:p w:rsidR="009278E0" w:rsidRPr="00842CBE" w:rsidRDefault="006F1A7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278E0">
              <w:rPr>
                <w:rFonts w:ascii="Times New Roman" w:hAnsi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4763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832CE" w:rsidRDefault="006F1A70" w:rsidP="000E6A4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="009278E0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9278E0" w:rsidRPr="009B2B6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Принятие планов деятельности ФНС России и ежегодной Публичной декларации целей и задач ФНС России, их общественное обсуждение и экспертное сопровождение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9A36B2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pct"/>
            <w:tcBorders>
              <w:right w:val="single" w:sz="4" w:space="0" w:color="auto"/>
            </w:tcBorders>
            <w:shd w:val="clear" w:color="auto" w:fill="auto"/>
          </w:tcPr>
          <w:p w:rsidR="009278E0" w:rsidRPr="003576DB" w:rsidRDefault="009278E0" w:rsidP="00DE78C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Ознакомление </w:t>
            </w:r>
            <w:r w:rsidRPr="003576DB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членов общественного совета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Управления с  основными положениями Публичной декларации целей и задач ФНС России на 202</w:t>
            </w:r>
            <w:r w:rsidR="00DE78C1" w:rsidRPr="00DE78C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второй квартал 202</w:t>
            </w:r>
            <w:r w:rsidR="00DE78C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08" w:type="pct"/>
            <w:tcBorders>
              <w:left w:val="single" w:sz="4" w:space="0" w:color="auto"/>
            </w:tcBorders>
            <w:shd w:val="clear" w:color="auto" w:fill="auto"/>
          </w:tcPr>
          <w:p w:rsidR="009278E0" w:rsidRPr="00BA5547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помощник руководителя Управления</w:t>
            </w:r>
          </w:p>
        </w:tc>
      </w:tr>
      <w:tr w:rsidR="009278E0" w:rsidRPr="00D1125F" w:rsidTr="00C30FF9">
        <w:trPr>
          <w:trHeight w:val="639"/>
        </w:trPr>
        <w:tc>
          <w:tcPr>
            <w:tcW w:w="237" w:type="pct"/>
            <w:shd w:val="clear" w:color="auto" w:fill="auto"/>
          </w:tcPr>
          <w:p w:rsidR="009278E0" w:rsidRPr="00D1125F" w:rsidRDefault="006F1A7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278E0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9278E0"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pct"/>
            <w:gridSpan w:val="3"/>
            <w:shd w:val="clear" w:color="auto" w:fill="auto"/>
          </w:tcPr>
          <w:p w:rsidR="009278E0" w:rsidRDefault="006F1A70" w:rsidP="00D1125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="009278E0" w:rsidRPr="00D1125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9278E0" w:rsidRPr="00D112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Формирование публичной отчетности ФНС России</w:t>
            </w:r>
          </w:p>
          <w:p w:rsidR="001832CE" w:rsidRPr="00D1125F" w:rsidRDefault="001832CE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6F1A70">
        <w:trPr>
          <w:trHeight w:val="1197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сайте ФНС России статистической информации об осуществлении закупок для государственных нужд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D1125F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 по Республике Хакасия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9278E0" w:rsidRPr="00D1125F" w:rsidRDefault="009278E0" w:rsidP="000E6A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D11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жеквартально, в течение </w:t>
            </w:r>
            <w:r w:rsidR="000E6A4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D11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дней с момента подготовки информации</w:t>
            </w:r>
          </w:p>
        </w:tc>
        <w:tc>
          <w:tcPr>
            <w:tcW w:w="1508" w:type="pct"/>
            <w:shd w:val="clear" w:color="auto" w:fill="auto"/>
          </w:tcPr>
          <w:p w:rsidR="009278E0" w:rsidRPr="00E56F70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56F70"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отдел,</w:t>
            </w:r>
          </w:p>
          <w:p w:rsidR="009278E0" w:rsidRPr="00E56F70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отдел </w:t>
            </w:r>
            <w:r w:rsidRPr="00E56F70">
              <w:rPr>
                <w:rFonts w:ascii="Times New Roman" w:hAnsi="Times New Roman"/>
                <w:sz w:val="24"/>
                <w:szCs w:val="24"/>
              </w:rPr>
              <w:t>оказания государственных услуг</w:t>
            </w:r>
          </w:p>
          <w:p w:rsidR="009278E0" w:rsidRPr="00E56F70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6F1A70">
        <w:trPr>
          <w:trHeight w:val="893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pct"/>
            <w:shd w:val="clear" w:color="auto" w:fill="auto"/>
          </w:tcPr>
          <w:p w:rsidR="009278E0" w:rsidRPr="000B3D15" w:rsidRDefault="009278E0" w:rsidP="0055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Размещение на сайте ФНС России статистической отчетности, подлежащей к размещению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9278E0" w:rsidRPr="000B3D15" w:rsidRDefault="009278E0" w:rsidP="00B5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сроки, установленные ФНС</w:t>
            </w:r>
          </w:p>
          <w:p w:rsidR="009278E0" w:rsidRPr="000B3D15" w:rsidRDefault="009278E0" w:rsidP="00B5029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508" w:type="pct"/>
            <w:shd w:val="clear" w:color="auto" w:fill="auto"/>
          </w:tcPr>
          <w:p w:rsidR="009278E0" w:rsidRPr="000B3D15" w:rsidRDefault="009278E0" w:rsidP="00557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труктурные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подразделения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,</w:t>
            </w:r>
          </w:p>
          <w:p w:rsidR="009278E0" w:rsidRPr="000B3D15" w:rsidRDefault="009278E0" w:rsidP="00B502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тдел 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оказания государственных услуг</w:t>
            </w:r>
            <w:r w:rsidRPr="000B3D15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8E0" w:rsidRPr="00D1125F" w:rsidTr="006F1A70">
        <w:trPr>
          <w:trHeight w:val="783"/>
        </w:trPr>
        <w:tc>
          <w:tcPr>
            <w:tcW w:w="237" w:type="pct"/>
            <w:shd w:val="clear" w:color="auto" w:fill="auto"/>
          </w:tcPr>
          <w:p w:rsidR="009278E0" w:rsidRPr="00D1125F" w:rsidRDefault="006F1A7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278E0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9278E0"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pct"/>
            <w:gridSpan w:val="3"/>
            <w:shd w:val="clear" w:color="auto" w:fill="auto"/>
          </w:tcPr>
          <w:p w:rsidR="009278E0" w:rsidRPr="00D1125F" w:rsidRDefault="006F1A7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="009278E0" w:rsidRPr="00D1125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9278E0" w:rsidRPr="00D112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Информирование о работе ФНС России с обращениями граждан и организаций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pct"/>
            <w:shd w:val="clear" w:color="auto" w:fill="auto"/>
          </w:tcPr>
          <w:p w:rsidR="00C24989" w:rsidRPr="00D1125F" w:rsidRDefault="009278E0" w:rsidP="00BD079E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Формирование Справ</w:t>
            </w:r>
            <w:r w:rsidR="00C24989">
              <w:rPr>
                <w:rFonts w:ascii="Times New Roman" w:hAnsi="Times New Roman"/>
                <w:sz w:val="24"/>
                <w:szCs w:val="24"/>
              </w:rPr>
              <w:t>о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к о работе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ФНС России по Республике Хакасия с обращениями граждан и запросами пользователей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размещение ее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 xml:space="preserve"> в региональном блоке сайта ФНС России «Работа с обращениями граждан» 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ежемесячно 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</w:p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течение 3 дней с момента подготовки информации</w:t>
            </w:r>
          </w:p>
        </w:tc>
        <w:tc>
          <w:tcPr>
            <w:tcW w:w="1508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общий отдел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9278E0" w:rsidRPr="00D1125F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pct"/>
            <w:shd w:val="clear" w:color="auto" w:fill="auto"/>
          </w:tcPr>
          <w:p w:rsidR="001832CE" w:rsidRPr="00D1125F" w:rsidRDefault="009278E0" w:rsidP="000E6A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17A2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на сайте ФНС России обзоров обращений граждан и запросов пользователей информации, включающих обобщенную информацию о результатах </w:t>
            </w:r>
            <w:r w:rsidRPr="00CF17A2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рассмотрения поступивших обращений и запросов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е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жеквартально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ежегодно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</w:t>
            </w:r>
          </w:p>
          <w:p w:rsidR="009278E0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течение 3 дней с момента подготовки информации</w:t>
            </w:r>
          </w:p>
        </w:tc>
        <w:tc>
          <w:tcPr>
            <w:tcW w:w="1508" w:type="pct"/>
            <w:shd w:val="clear" w:color="auto" w:fill="auto"/>
          </w:tcPr>
          <w:p w:rsidR="009278E0" w:rsidRPr="00E56F70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общий отдел, </w:t>
            </w:r>
          </w:p>
          <w:p w:rsidR="009278E0" w:rsidRPr="00E56F70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  <w:p w:rsidR="009278E0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8D1550">
        <w:trPr>
          <w:trHeight w:val="697"/>
        </w:trPr>
        <w:tc>
          <w:tcPr>
            <w:tcW w:w="237" w:type="pct"/>
            <w:shd w:val="clear" w:color="auto" w:fill="auto"/>
          </w:tcPr>
          <w:p w:rsidR="009278E0" w:rsidRPr="00D1125F" w:rsidRDefault="008D155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="009278E0" w:rsidRPr="00D112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9278E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9278E0"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pct"/>
            <w:gridSpan w:val="3"/>
            <w:shd w:val="clear" w:color="auto" w:fill="auto"/>
          </w:tcPr>
          <w:p w:rsidR="001832CE" w:rsidRPr="00D1125F" w:rsidRDefault="008D1550" w:rsidP="001832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br/>
            </w:r>
            <w:r w:rsidR="009278E0" w:rsidRPr="00D1125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9278E0" w:rsidRPr="00D112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="009278E0" w:rsidRPr="00D112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="009278E0" w:rsidRPr="00D112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ФНС России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C7031D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31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1" w:type="pct"/>
            <w:shd w:val="clear" w:color="auto" w:fill="auto"/>
          </w:tcPr>
          <w:p w:rsidR="009278E0" w:rsidRPr="00C7031D" w:rsidRDefault="009278E0" w:rsidP="00D515F9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703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мониторинга обращений, отзывов, комментариев налогоплательщиков, полученных при оценке качества государственных услуг, оказываемых ФНС России  (в </w:t>
            </w:r>
            <w:proofErr w:type="spellStart"/>
            <w:r w:rsidRPr="00C7031D">
              <w:rPr>
                <w:rFonts w:ascii="Times New Roman" w:hAnsi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C7031D">
              <w:rPr>
                <w:rFonts w:ascii="Times New Roman" w:hAnsi="Times New Roman"/>
                <w:sz w:val="24"/>
                <w:szCs w:val="24"/>
                <w:lang w:eastAsia="ru-RU"/>
              </w:rPr>
              <w:t>. «Ваш контроль», «</w:t>
            </w:r>
            <w:r w:rsidRPr="00C703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QR</w:t>
            </w:r>
            <w:r w:rsidRPr="00C7031D">
              <w:rPr>
                <w:rFonts w:ascii="Times New Roman" w:hAnsi="Times New Roman"/>
                <w:sz w:val="24"/>
                <w:szCs w:val="24"/>
                <w:lang w:eastAsia="ru-RU"/>
              </w:rPr>
              <w:t>-анкетирование», «Анкетирование»)</w:t>
            </w:r>
          </w:p>
        </w:tc>
        <w:tc>
          <w:tcPr>
            <w:tcW w:w="1314" w:type="pct"/>
            <w:shd w:val="clear" w:color="auto" w:fill="auto"/>
          </w:tcPr>
          <w:p w:rsidR="009278E0" w:rsidRPr="00C7031D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C7031D">
              <w:rPr>
                <w:rFonts w:ascii="Times New Roman" w:hAnsi="Times New Roman"/>
                <w:sz w:val="24"/>
                <w:szCs w:val="24"/>
                <w:lang w:eastAsia="ru-RU"/>
              </w:rPr>
              <w:t>жеквартально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08" w:type="pct"/>
            <w:shd w:val="clear" w:color="auto" w:fill="auto"/>
          </w:tcPr>
          <w:p w:rsidR="009278E0" w:rsidRPr="00D1125F" w:rsidRDefault="009278E0" w:rsidP="00D515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C703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совместно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функциональными отделами Управления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8E0" w:rsidRPr="00D1125F" w:rsidTr="006F1A70">
        <w:trPr>
          <w:trHeight w:val="1654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D515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12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 налогоплательщиков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/плательщиков страховых взносов</w:t>
            </w:r>
            <w:r w:rsidRPr="00D112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к исполнению обязанности по уплат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е налогов, </w:t>
            </w:r>
            <w:r w:rsidRPr="00D1125F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сборов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и взносов, либо направленные на разъяснение </w:t>
            </w:r>
            <w:r w:rsidR="00E45C1B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права на налоговые льготы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DE78C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8E0" w:rsidRPr="00D1125F" w:rsidRDefault="009278E0" w:rsidP="00CB52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C703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совместно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функциональными отделами Управления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8E0" w:rsidRPr="00D1125F" w:rsidTr="006F1A70">
        <w:trPr>
          <w:trHeight w:val="916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6D4719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Проведение и участие УФНС России по Республике Хакасия в совместных совещаниях с представителями органов государственной власти Республики Хакасия</w:t>
            </w: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278E0" w:rsidRPr="00D1125F" w:rsidRDefault="009278E0" w:rsidP="00DE78C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202</w:t>
            </w:r>
            <w:r w:rsidR="00DE78C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C82C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78E0" w:rsidRDefault="009278E0" w:rsidP="00724B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руководство Управления</w:t>
            </w:r>
          </w:p>
        </w:tc>
      </w:tr>
      <w:tr w:rsidR="009278E0" w:rsidRPr="00D1125F" w:rsidTr="008D1550">
        <w:trPr>
          <w:trHeight w:val="639"/>
        </w:trPr>
        <w:tc>
          <w:tcPr>
            <w:tcW w:w="237" w:type="pct"/>
            <w:shd w:val="clear" w:color="auto" w:fill="auto"/>
          </w:tcPr>
          <w:p w:rsidR="006F1A70" w:rsidRDefault="006F1A7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pct"/>
            <w:gridSpan w:val="3"/>
            <w:shd w:val="clear" w:color="auto" w:fill="auto"/>
          </w:tcPr>
          <w:p w:rsidR="006F1A70" w:rsidRDefault="006F1A70" w:rsidP="00D1125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D1125F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Взаимодействие ФНС России с Общественным советом при ФНС России</w:t>
            </w:r>
          </w:p>
        </w:tc>
      </w:tr>
      <w:tr w:rsidR="009278E0" w:rsidRPr="00D1125F" w:rsidTr="006F1A70">
        <w:trPr>
          <w:trHeight w:val="1149"/>
        </w:trPr>
        <w:tc>
          <w:tcPr>
            <w:tcW w:w="237" w:type="pct"/>
            <w:shd w:val="clear" w:color="auto" w:fill="auto"/>
          </w:tcPr>
          <w:p w:rsidR="009278E0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9278E0" w:rsidRDefault="009278E0" w:rsidP="000353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0353B3" w:rsidRDefault="009278E0" w:rsidP="000353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D1125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Pr="00D1125F">
              <w:rPr>
                <w:rStyle w:val="2"/>
                <w:color w:val="auto"/>
                <w:sz w:val="24"/>
                <w:szCs w:val="24"/>
              </w:rPr>
              <w:t xml:space="preserve">на сайте ФНС России 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информации о персональном составе Общественного совета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ФНС России по Республике Хакасия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11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3 дней с момента внесения изменений в персональный состав Общественного совета </w:t>
            </w:r>
          </w:p>
        </w:tc>
        <w:tc>
          <w:tcPr>
            <w:tcW w:w="1508" w:type="pct"/>
            <w:shd w:val="clear" w:color="auto" w:fill="auto"/>
          </w:tcPr>
          <w:p w:rsidR="009278E0" w:rsidRDefault="009278E0" w:rsidP="00DF4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омощник руководителя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Управления, </w:t>
            </w:r>
          </w:p>
          <w:p w:rsidR="009278E0" w:rsidRPr="00D1125F" w:rsidRDefault="009278E0" w:rsidP="00DF4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  <w:p w:rsidR="009278E0" w:rsidRPr="00D1125F" w:rsidRDefault="009278E0" w:rsidP="00DF46C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6F1A70">
        <w:trPr>
          <w:trHeight w:val="897"/>
        </w:trPr>
        <w:tc>
          <w:tcPr>
            <w:tcW w:w="237" w:type="pct"/>
            <w:shd w:val="clear" w:color="auto" w:fill="auto"/>
          </w:tcPr>
          <w:p w:rsidR="009278E0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278E0" w:rsidRPr="000353B3" w:rsidRDefault="009278E0" w:rsidP="000353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D1125F">
            <w:pPr>
              <w:pStyle w:val="1"/>
              <w:spacing w:after="0" w:line="240" w:lineRule="auto"/>
              <w:ind w:left="0"/>
              <w:rPr>
                <w:rStyle w:val="2"/>
                <w:color w:val="auto"/>
                <w:sz w:val="24"/>
                <w:szCs w:val="24"/>
              </w:rPr>
            </w:pPr>
            <w:r w:rsidRPr="00D1125F">
              <w:rPr>
                <w:rStyle w:val="2"/>
                <w:color w:val="auto"/>
                <w:sz w:val="24"/>
                <w:szCs w:val="24"/>
              </w:rPr>
              <w:t xml:space="preserve">Размещение на сайте ФНС России плана работы Общественного совета </w:t>
            </w:r>
            <w:proofErr w:type="gramStart"/>
            <w:r w:rsidRPr="00D1125F">
              <w:rPr>
                <w:rStyle w:val="2"/>
                <w:color w:val="auto"/>
                <w:sz w:val="24"/>
                <w:szCs w:val="24"/>
              </w:rPr>
              <w:t>при</w:t>
            </w:r>
            <w:proofErr w:type="gramEnd"/>
            <w:r w:rsidRPr="00D1125F">
              <w:rPr>
                <w:rStyle w:val="2"/>
                <w:color w:val="auto"/>
                <w:sz w:val="24"/>
                <w:szCs w:val="24"/>
              </w:rPr>
              <w:t xml:space="preserve"> </w:t>
            </w:r>
          </w:p>
          <w:p w:rsidR="009278E0" w:rsidRPr="00D1125F" w:rsidRDefault="009278E0" w:rsidP="00FD37D0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У</w:t>
            </w:r>
            <w:r w:rsidRPr="00D1125F">
              <w:rPr>
                <w:rStyle w:val="2"/>
                <w:color w:val="auto"/>
                <w:sz w:val="24"/>
                <w:szCs w:val="24"/>
              </w:rPr>
              <w:t>ФНС России по Республике Хакасия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D1125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течение 3 дней с момента утверждения плана работы Общественного совета </w:t>
            </w:r>
          </w:p>
        </w:tc>
        <w:tc>
          <w:tcPr>
            <w:tcW w:w="1508" w:type="pct"/>
            <w:shd w:val="clear" w:color="auto" w:fill="auto"/>
          </w:tcPr>
          <w:p w:rsidR="009278E0" w:rsidRDefault="009278E0" w:rsidP="0073251C">
            <w:pPr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п</w:t>
            </w:r>
            <w:r w:rsidRPr="00D1125F">
              <w:rPr>
                <w:rStyle w:val="2"/>
                <w:color w:val="auto"/>
                <w:sz w:val="24"/>
                <w:szCs w:val="24"/>
              </w:rPr>
              <w:t>омо</w:t>
            </w:r>
            <w:r>
              <w:rPr>
                <w:rStyle w:val="2"/>
                <w:color w:val="auto"/>
                <w:sz w:val="24"/>
                <w:szCs w:val="24"/>
              </w:rPr>
              <w:t>щник руководителя Управления,</w:t>
            </w:r>
          </w:p>
          <w:p w:rsidR="009278E0" w:rsidRPr="00D1125F" w:rsidRDefault="009278E0" w:rsidP="006142C6">
            <w:pPr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6F1A70">
        <w:trPr>
          <w:trHeight w:val="2188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41" w:type="pct"/>
            <w:shd w:val="clear" w:color="auto" w:fill="auto"/>
          </w:tcPr>
          <w:p w:rsidR="009278E0" w:rsidRPr="006F738B" w:rsidRDefault="009278E0" w:rsidP="001377D9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D1125F">
              <w:rPr>
                <w:rStyle w:val="2"/>
                <w:color w:val="auto"/>
                <w:sz w:val="24"/>
                <w:szCs w:val="24"/>
              </w:rPr>
              <w:t>Участие членов Общественного совета</w:t>
            </w:r>
            <w:r w:rsidRPr="006F738B">
              <w:rPr>
                <w:sz w:val="24"/>
                <w:szCs w:val="24"/>
                <w:lang w:val="ru-RU" w:eastAsia="ru-RU"/>
              </w:rPr>
              <w:t xml:space="preserve"> при УФНС России по Республике Хакасия в работе аттестационных комиссий и конкурсных комиссий на  замещение вакантных должностей государственной гражданской службы Российской Федерации, в комиссиях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о мере необходимости</w:t>
            </w:r>
          </w:p>
        </w:tc>
        <w:tc>
          <w:tcPr>
            <w:tcW w:w="1508" w:type="pct"/>
            <w:shd w:val="clear" w:color="auto" w:fill="auto"/>
          </w:tcPr>
          <w:p w:rsidR="009278E0" w:rsidRPr="00E56F70" w:rsidRDefault="009278E0" w:rsidP="006F1A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Style w:val="2"/>
                <w:color w:val="auto"/>
                <w:sz w:val="24"/>
                <w:szCs w:val="24"/>
              </w:rPr>
              <w:t>отдел кадров</w:t>
            </w:r>
            <w:r w:rsidR="005E3514" w:rsidRPr="00E56F70">
              <w:rPr>
                <w:rStyle w:val="2"/>
                <w:color w:val="auto"/>
                <w:sz w:val="24"/>
                <w:szCs w:val="24"/>
              </w:rPr>
              <w:t>,</w:t>
            </w:r>
            <w:r w:rsidR="006F1A70" w:rsidRPr="00E56F70">
              <w:rPr>
                <w:rStyle w:val="2"/>
                <w:color w:val="auto"/>
                <w:sz w:val="24"/>
                <w:szCs w:val="24"/>
              </w:rPr>
              <w:t xml:space="preserve"> отдел профилактики коррупционных и иных правонарушений и безопасности</w:t>
            </w:r>
            <w:r w:rsidR="005E3514" w:rsidRPr="00E56F70">
              <w:rPr>
                <w:rStyle w:val="2"/>
                <w:color w:val="auto"/>
                <w:sz w:val="24"/>
                <w:szCs w:val="24"/>
                <w:highlight w:val="yellow"/>
              </w:rPr>
              <w:t xml:space="preserve"> </w:t>
            </w:r>
            <w:r w:rsidRPr="00E56F70">
              <w:rPr>
                <w:rStyle w:val="2"/>
                <w:color w:val="auto"/>
                <w:sz w:val="24"/>
                <w:szCs w:val="24"/>
              </w:rPr>
              <w:t xml:space="preserve"> </w:t>
            </w:r>
          </w:p>
        </w:tc>
      </w:tr>
      <w:tr w:rsidR="009278E0" w:rsidRPr="00D1125F" w:rsidTr="006F1A70">
        <w:trPr>
          <w:trHeight w:val="1201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D1125F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Публикация на сайте ФНС России, а также в СМИ материалов, информирующих о деятельности Общественного совета 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ФНС России по Республике Хакасия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 xml:space="preserve"> мере необходимости</w:t>
            </w:r>
          </w:p>
        </w:tc>
        <w:tc>
          <w:tcPr>
            <w:tcW w:w="1508" w:type="pct"/>
            <w:shd w:val="clear" w:color="auto" w:fill="auto"/>
          </w:tcPr>
          <w:p w:rsidR="009278E0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помо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щник руководителя Управления,</w:t>
            </w:r>
          </w:p>
          <w:p w:rsidR="009278E0" w:rsidRPr="00D1125F" w:rsidRDefault="009278E0" w:rsidP="00BA1F5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6F1A70">
        <w:trPr>
          <w:trHeight w:val="1127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73251C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участия  председателя или заместителя председателя Общественного совета при УФНС России по Республике Хакасия в итоговом заседании коллегии Управления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508" w:type="pct"/>
            <w:shd w:val="clear" w:color="auto" w:fill="auto"/>
          </w:tcPr>
          <w:p w:rsidR="009278E0" w:rsidRDefault="009278E0" w:rsidP="0073251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руководство Управления</w:t>
            </w:r>
          </w:p>
        </w:tc>
      </w:tr>
      <w:tr w:rsidR="009278E0" w:rsidRPr="00D1125F" w:rsidTr="00BD079E">
        <w:trPr>
          <w:trHeight w:val="519"/>
        </w:trPr>
        <w:tc>
          <w:tcPr>
            <w:tcW w:w="237" w:type="pct"/>
            <w:shd w:val="clear" w:color="auto" w:fill="auto"/>
          </w:tcPr>
          <w:p w:rsidR="00BD079E" w:rsidRDefault="00BD079E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pct"/>
            <w:gridSpan w:val="3"/>
            <w:shd w:val="clear" w:color="auto" w:fill="auto"/>
          </w:tcPr>
          <w:p w:rsidR="00BD079E" w:rsidRDefault="00BD079E" w:rsidP="00D1125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9278E0" w:rsidRDefault="009278E0" w:rsidP="00D1125F">
            <w:pPr>
              <w:spacing w:after="0" w:line="240" w:lineRule="auto"/>
              <w:rPr>
                <w:rStyle w:val="2"/>
                <w:i/>
                <w:color w:val="auto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D1125F">
              <w:rPr>
                <w:rStyle w:val="2"/>
                <w:i/>
                <w:color w:val="auto"/>
                <w:sz w:val="24"/>
                <w:szCs w:val="24"/>
              </w:rPr>
              <w:t xml:space="preserve"> Работа пресс-службы ФНС России</w:t>
            </w:r>
          </w:p>
          <w:p w:rsidR="00BD079E" w:rsidRPr="00D1125F" w:rsidRDefault="00BD079E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6F1A70">
        <w:trPr>
          <w:trHeight w:val="1463"/>
        </w:trPr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2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A01B7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>Проведение пресс-конференций, брифингов с представи</w:t>
            </w:r>
            <w:r>
              <w:rPr>
                <w:rFonts w:ascii="Times New Roman" w:hAnsi="Times New Roman"/>
                <w:sz w:val="24"/>
                <w:szCs w:val="24"/>
              </w:rPr>
              <w:t>телями  СМИ Республики Хакасия, посвященных изменениям налогового администрирования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1377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менее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в год</w:t>
            </w:r>
          </w:p>
        </w:tc>
        <w:tc>
          <w:tcPr>
            <w:tcW w:w="1508" w:type="pct"/>
            <w:shd w:val="clear" w:color="auto" w:fill="auto"/>
          </w:tcPr>
          <w:p w:rsidR="009278E0" w:rsidRPr="00D1125F" w:rsidRDefault="009278E0" w:rsidP="00CB52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C703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совместно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функциональными отделами Управления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8E0" w:rsidRPr="00D1125F" w:rsidTr="006F1A70">
        <w:trPr>
          <w:trHeight w:val="845"/>
        </w:trPr>
        <w:tc>
          <w:tcPr>
            <w:tcW w:w="237" w:type="pct"/>
            <w:shd w:val="clear" w:color="auto" w:fill="auto"/>
          </w:tcPr>
          <w:p w:rsidR="009278E0" w:rsidRPr="001377D9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1" w:type="pct"/>
            <w:shd w:val="clear" w:color="auto" w:fill="auto"/>
          </w:tcPr>
          <w:p w:rsidR="009278E0" w:rsidRDefault="009278E0" w:rsidP="00C808D4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Освещение деятельности  УФНС России по Республике Хакасия руководством Управления в СМИ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1508" w:type="pct"/>
            <w:shd w:val="clear" w:color="auto" w:fill="auto"/>
          </w:tcPr>
          <w:p w:rsidR="009278E0" w:rsidRDefault="009278E0" w:rsidP="001107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заместители руководителя УФНС России по Республике Хакасия, </w:t>
            </w:r>
          </w:p>
          <w:p w:rsidR="009278E0" w:rsidRDefault="009278E0" w:rsidP="006750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124921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DD227A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азмещение в печатных и электронных СМИ информационных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 xml:space="preserve"> посвященных изменениям налогового администрирования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постоянной основе</w:t>
            </w:r>
          </w:p>
        </w:tc>
        <w:tc>
          <w:tcPr>
            <w:tcW w:w="1508" w:type="pct"/>
            <w:shd w:val="clear" w:color="auto" w:fill="auto"/>
          </w:tcPr>
          <w:p w:rsidR="009278E0" w:rsidRPr="00D1125F" w:rsidRDefault="009278E0" w:rsidP="00CB52F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C703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совместно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функциональными отделами Управления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8E0" w:rsidRPr="00D1125F" w:rsidTr="006F1A70">
        <w:trPr>
          <w:trHeight w:val="878"/>
        </w:trPr>
        <w:tc>
          <w:tcPr>
            <w:tcW w:w="237" w:type="pct"/>
            <w:shd w:val="clear" w:color="auto" w:fill="auto"/>
          </w:tcPr>
          <w:p w:rsidR="009278E0" w:rsidRPr="00124921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DD227A">
            <w:pPr>
              <w:pStyle w:val="1"/>
              <w:spacing w:after="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раздела «Новости»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регионального блока 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 xml:space="preserve">сайта ФНС России,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содержащих информацию 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 xml:space="preserve">о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ФНС России по Республике Хакасия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постоянной основе</w:t>
            </w:r>
          </w:p>
        </w:tc>
        <w:tc>
          <w:tcPr>
            <w:tcW w:w="1508" w:type="pct"/>
            <w:shd w:val="clear" w:color="auto" w:fill="auto"/>
          </w:tcPr>
          <w:p w:rsidR="009278E0" w:rsidRPr="00D1125F" w:rsidRDefault="009278E0" w:rsidP="00541B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C703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совместно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функциональными отделами Управления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278E0" w:rsidRPr="00D1125F" w:rsidTr="008D1550">
        <w:trPr>
          <w:trHeight w:val="435"/>
        </w:trPr>
        <w:tc>
          <w:tcPr>
            <w:tcW w:w="237" w:type="pct"/>
            <w:shd w:val="clear" w:color="auto" w:fill="auto"/>
          </w:tcPr>
          <w:p w:rsidR="009278E0" w:rsidRPr="00124921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B731A2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125F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СМИ 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D1125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 постоянной основе</w:t>
            </w:r>
          </w:p>
        </w:tc>
        <w:tc>
          <w:tcPr>
            <w:tcW w:w="1508" w:type="pct"/>
            <w:shd w:val="clear" w:color="auto" w:fill="auto"/>
          </w:tcPr>
          <w:p w:rsidR="009278E0" w:rsidRPr="00D1125F" w:rsidRDefault="009278E0" w:rsidP="006750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</w:p>
        </w:tc>
      </w:tr>
      <w:tr w:rsidR="009278E0" w:rsidRPr="00D1125F" w:rsidTr="008D1550">
        <w:trPr>
          <w:trHeight w:val="697"/>
        </w:trPr>
        <w:tc>
          <w:tcPr>
            <w:tcW w:w="237" w:type="pct"/>
            <w:shd w:val="clear" w:color="auto" w:fill="auto"/>
          </w:tcPr>
          <w:p w:rsidR="006F1A70" w:rsidRDefault="006F1A70" w:rsidP="0035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D1125F" w:rsidRDefault="009278E0" w:rsidP="003576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pct"/>
            <w:gridSpan w:val="3"/>
            <w:shd w:val="clear" w:color="auto" w:fill="auto"/>
          </w:tcPr>
          <w:p w:rsidR="006F1A70" w:rsidRPr="00031C5B" w:rsidRDefault="006F1A70" w:rsidP="00D1125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9278E0" w:rsidRPr="00F64EAE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64EA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64EAE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F64EAE">
              <w:rPr>
                <w:rStyle w:val="2"/>
                <w:i/>
                <w:color w:val="auto"/>
                <w:sz w:val="24"/>
                <w:szCs w:val="24"/>
              </w:rPr>
              <w:t>правоприменения</w:t>
            </w:r>
            <w:proofErr w:type="spellEnd"/>
            <w:r w:rsidRPr="00F64EAE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</w:p>
        </w:tc>
      </w:tr>
      <w:tr w:rsidR="009278E0" w:rsidRPr="00D1125F" w:rsidTr="006F1A70">
        <w:tc>
          <w:tcPr>
            <w:tcW w:w="237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12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41" w:type="pct"/>
            <w:shd w:val="clear" w:color="auto" w:fill="auto"/>
          </w:tcPr>
          <w:p w:rsidR="009278E0" w:rsidRPr="00D1125F" w:rsidRDefault="009278E0" w:rsidP="00706C22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1125F">
              <w:rPr>
                <w:rStyle w:val="2"/>
                <w:color w:val="auto"/>
                <w:sz w:val="24"/>
                <w:szCs w:val="24"/>
              </w:rPr>
              <w:t>Актуализация нормативно–правовых документов в сфере противодействия коррупции, размещаемых</w:t>
            </w:r>
            <w:r>
              <w:rPr>
                <w:rStyle w:val="2"/>
                <w:color w:val="auto"/>
                <w:sz w:val="24"/>
                <w:szCs w:val="24"/>
              </w:rPr>
              <w:t xml:space="preserve"> в региональном разделе сайта</w:t>
            </w:r>
            <w:r w:rsidRPr="00D1125F">
              <w:rPr>
                <w:rStyle w:val="2"/>
                <w:color w:val="auto"/>
                <w:sz w:val="24"/>
                <w:szCs w:val="24"/>
              </w:rPr>
              <w:t xml:space="preserve"> ФНС России</w:t>
            </w:r>
          </w:p>
        </w:tc>
        <w:tc>
          <w:tcPr>
            <w:tcW w:w="1314" w:type="pct"/>
            <w:shd w:val="clear" w:color="auto" w:fill="auto"/>
          </w:tcPr>
          <w:p w:rsidR="009278E0" w:rsidRPr="00D1125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2"/>
                <w:color w:val="auto"/>
                <w:sz w:val="24"/>
                <w:szCs w:val="24"/>
              </w:rPr>
              <w:t>н</w:t>
            </w:r>
            <w:r w:rsidRPr="00D1125F">
              <w:rPr>
                <w:rStyle w:val="2"/>
                <w:color w:val="auto"/>
                <w:sz w:val="24"/>
                <w:szCs w:val="24"/>
              </w:rPr>
              <w:t>а постоянной основе</w:t>
            </w:r>
          </w:p>
        </w:tc>
        <w:tc>
          <w:tcPr>
            <w:tcW w:w="1508" w:type="pct"/>
            <w:shd w:val="clear" w:color="auto" w:fill="auto"/>
          </w:tcPr>
          <w:p w:rsidR="009278E0" w:rsidRPr="00D1125F" w:rsidRDefault="006F1A70" w:rsidP="006F1A7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Style w:val="2"/>
                <w:color w:val="auto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="009278E0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78E0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информационной безопасности, </w:t>
            </w:r>
            <w:r w:rsidR="009278E0" w:rsidRPr="00E56F70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="009278E0" w:rsidRPr="00E56F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43A58" w:rsidRPr="00D1125F" w:rsidTr="006F1A70">
        <w:tc>
          <w:tcPr>
            <w:tcW w:w="237" w:type="pct"/>
            <w:shd w:val="clear" w:color="auto" w:fill="auto"/>
          </w:tcPr>
          <w:p w:rsidR="00743A58" w:rsidRPr="0084641F" w:rsidRDefault="00743A58" w:rsidP="00846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41F">
              <w:rPr>
                <w:rFonts w:ascii="Times New Roman" w:hAnsi="Times New Roman"/>
                <w:sz w:val="24"/>
                <w:szCs w:val="24"/>
              </w:rPr>
              <w:t>2.</w:t>
            </w:r>
            <w:r w:rsidR="00CB56D3" w:rsidRPr="00846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pct"/>
            <w:shd w:val="clear" w:color="auto" w:fill="auto"/>
          </w:tcPr>
          <w:p w:rsidR="00743A58" w:rsidRPr="0084641F" w:rsidRDefault="0000672A" w:rsidP="0000672A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84641F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</w:t>
            </w:r>
            <w:r w:rsidR="00743A58" w:rsidRPr="00846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641F">
              <w:rPr>
                <w:rFonts w:ascii="Times New Roman" w:hAnsi="Times New Roman"/>
                <w:sz w:val="24"/>
                <w:szCs w:val="24"/>
              </w:rPr>
              <w:t>на</w:t>
            </w:r>
            <w:r w:rsidR="00743A58" w:rsidRPr="0084641F">
              <w:rPr>
                <w:rFonts w:ascii="Times New Roman" w:hAnsi="Times New Roman"/>
                <w:sz w:val="24"/>
                <w:szCs w:val="24"/>
              </w:rPr>
              <w:t xml:space="preserve"> региональном блоке сайта ФНС России информации о деятельности Комиссии по соблюдению требований к служебному поведению федеральных государственных гражданских служащих</w:t>
            </w:r>
            <w:r w:rsidR="00CB56D3" w:rsidRPr="0084641F">
              <w:rPr>
                <w:rFonts w:ascii="Times New Roman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="00743A58" w:rsidRPr="0084641F">
              <w:rPr>
                <w:rFonts w:ascii="Times New Roman" w:hAnsi="Times New Roman"/>
                <w:sz w:val="24"/>
                <w:szCs w:val="24"/>
              </w:rPr>
              <w:t xml:space="preserve"> УФНС России по Республике Хакасия </w:t>
            </w:r>
          </w:p>
        </w:tc>
        <w:tc>
          <w:tcPr>
            <w:tcW w:w="1314" w:type="pct"/>
            <w:shd w:val="clear" w:color="auto" w:fill="auto"/>
          </w:tcPr>
          <w:p w:rsidR="00743A58" w:rsidRPr="0084641F" w:rsidRDefault="00CB56D3" w:rsidP="00D1125F">
            <w:pPr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 w:rsidRPr="0084641F">
              <w:rPr>
                <w:rStyle w:val="2"/>
                <w:color w:val="auto"/>
                <w:sz w:val="24"/>
                <w:szCs w:val="24"/>
              </w:rPr>
              <w:t>на постоянной основе</w:t>
            </w:r>
          </w:p>
        </w:tc>
        <w:tc>
          <w:tcPr>
            <w:tcW w:w="1508" w:type="pct"/>
            <w:shd w:val="clear" w:color="auto" w:fill="auto"/>
          </w:tcPr>
          <w:p w:rsidR="00CB56D3" w:rsidRPr="00E56F70" w:rsidRDefault="006F1A70" w:rsidP="00CB56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Style w:val="2"/>
                <w:color w:val="auto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="0084641F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CB56D3" w:rsidRPr="00E56F70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="00CB56D3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43A58" w:rsidRPr="0084641F" w:rsidRDefault="00743A58" w:rsidP="0067504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D1125F" w:rsidTr="006F1A70"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</w:tcPr>
          <w:p w:rsidR="009278E0" w:rsidRPr="0084641F" w:rsidRDefault="0000672A" w:rsidP="00846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41F">
              <w:rPr>
                <w:rFonts w:ascii="Times New Roman" w:hAnsi="Times New Roman"/>
                <w:sz w:val="24"/>
                <w:szCs w:val="24"/>
              </w:rPr>
              <w:t>3</w:t>
            </w:r>
            <w:r w:rsidR="009278E0" w:rsidRPr="0084641F">
              <w:rPr>
                <w:rFonts w:ascii="Times New Roman" w:hAnsi="Times New Roman"/>
                <w:sz w:val="24"/>
                <w:szCs w:val="24"/>
              </w:rPr>
              <w:t>.</w:t>
            </w:r>
            <w:r w:rsidRPr="008464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41" w:type="pct"/>
            <w:shd w:val="clear" w:color="auto" w:fill="auto"/>
          </w:tcPr>
          <w:p w:rsidR="009278E0" w:rsidRPr="0084641F" w:rsidRDefault="0000672A" w:rsidP="0000672A">
            <w:pPr>
              <w:pStyle w:val="1"/>
              <w:spacing w:after="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8464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Размещение на региональном блоке </w:t>
            </w:r>
            <w:r w:rsidRPr="00846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официального </w:t>
            </w:r>
            <w:r w:rsidRPr="008464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сайта ФНС России отчета «О ходе реализации мер по противодействию коррупции»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9278E0" w:rsidRPr="0084641F" w:rsidRDefault="009278E0" w:rsidP="00D1125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464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1508" w:type="pct"/>
            <w:tcBorders>
              <w:bottom w:val="single" w:sz="4" w:space="0" w:color="auto"/>
            </w:tcBorders>
            <w:shd w:val="clear" w:color="auto" w:fill="auto"/>
          </w:tcPr>
          <w:p w:rsidR="009278E0" w:rsidRPr="0084641F" w:rsidRDefault="006F1A70" w:rsidP="00C3176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56F70">
              <w:rPr>
                <w:rStyle w:val="2"/>
                <w:color w:val="auto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="0084641F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84641F" w:rsidRPr="00E56F70"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="0084641F" w:rsidRPr="00E56F7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64EAE" w:rsidRDefault="00F64EAE" w:rsidP="00845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5F1A" w:rsidRPr="00845F1A" w:rsidRDefault="00845F1A" w:rsidP="00845F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845F1A">
        <w:rPr>
          <w:rFonts w:ascii="Times New Roman" w:hAnsi="Times New Roman"/>
          <w:b/>
          <w:sz w:val="24"/>
          <w:szCs w:val="24"/>
        </w:rPr>
        <w:t xml:space="preserve">Раздел </w:t>
      </w:r>
      <w:r w:rsidRPr="00845F1A">
        <w:rPr>
          <w:rFonts w:ascii="Times New Roman" w:hAnsi="Times New Roman"/>
          <w:b/>
          <w:sz w:val="24"/>
          <w:szCs w:val="24"/>
          <w:lang w:val="en-US"/>
        </w:rPr>
        <w:t>3</w:t>
      </w:r>
      <w:r w:rsidRPr="00845F1A">
        <w:rPr>
          <w:rFonts w:ascii="Times New Roman" w:hAnsi="Times New Roman"/>
          <w:b/>
          <w:sz w:val="24"/>
          <w:szCs w:val="24"/>
        </w:rPr>
        <w:t>. Инициативные проекты</w:t>
      </w:r>
    </w:p>
    <w:tbl>
      <w:tblPr>
        <w:tblW w:w="0" w:type="auto"/>
        <w:jc w:val="center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67"/>
        <w:gridCol w:w="709"/>
        <w:gridCol w:w="4894"/>
        <w:gridCol w:w="776"/>
        <w:gridCol w:w="3052"/>
        <w:gridCol w:w="776"/>
        <w:gridCol w:w="3760"/>
        <w:gridCol w:w="776"/>
      </w:tblGrid>
      <w:tr w:rsidR="009278E0" w:rsidRPr="00845F1A" w:rsidTr="006F1A70">
        <w:trPr>
          <w:gridAfter w:val="1"/>
          <w:wAfter w:w="776" w:type="dxa"/>
          <w:jc w:val="center"/>
        </w:trPr>
        <w:tc>
          <w:tcPr>
            <w:tcW w:w="700" w:type="dxa"/>
            <w:tcBorders>
              <w:bottom w:val="single" w:sz="4" w:space="0" w:color="auto"/>
            </w:tcBorders>
          </w:tcPr>
          <w:p w:rsidR="009278E0" w:rsidRPr="00845F1A" w:rsidRDefault="009278E0" w:rsidP="0084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1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278E0" w:rsidRPr="00845F1A" w:rsidRDefault="009278E0" w:rsidP="0084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45F1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45F1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:rsidR="009278E0" w:rsidRPr="00845F1A" w:rsidRDefault="009278E0" w:rsidP="0084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1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:rsidR="009278E0" w:rsidRPr="00845F1A" w:rsidRDefault="009278E0" w:rsidP="0084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1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center"/>
          </w:tcPr>
          <w:p w:rsidR="009278E0" w:rsidRPr="00845F1A" w:rsidRDefault="009278E0" w:rsidP="00845F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F1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9278E0" w:rsidRPr="00845F1A" w:rsidTr="006F1A70">
        <w:tblPrEx>
          <w:jc w:val="left"/>
        </w:tblPrEx>
        <w:trPr>
          <w:gridBefore w:val="2"/>
          <w:wBefore w:w="767" w:type="dxa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9278E0" w:rsidRPr="00845F1A" w:rsidRDefault="009278E0" w:rsidP="00845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5F1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E0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проведение </w:t>
            </w:r>
            <w:r w:rsidR="0000672A">
              <w:rPr>
                <w:rFonts w:ascii="Times New Roman" w:hAnsi="Times New Roman"/>
                <w:sz w:val="24"/>
                <w:szCs w:val="24"/>
              </w:rPr>
              <w:t xml:space="preserve">мероприятий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налоговой грамотности </w:t>
            </w:r>
            <w:r w:rsidR="0000672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средних и высших учебных заведениях.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Описание сути инициативы: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разработка сценариев и проведение уроков налоговой грамотности в средних и высших учебных заведениях.</w:t>
            </w:r>
          </w:p>
          <w:p w:rsidR="00104828" w:rsidRDefault="00104828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Каким образом инициатива способствует повышению открытости: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 xml:space="preserve">- формирование у </w:t>
            </w:r>
            <w:r w:rsidR="00BA1F51">
              <w:rPr>
                <w:rFonts w:ascii="Times New Roman" w:hAnsi="Times New Roman"/>
                <w:sz w:val="24"/>
                <w:szCs w:val="24"/>
              </w:rPr>
              <w:t xml:space="preserve">молодого, </w:t>
            </w:r>
            <w:r w:rsidR="0000672A">
              <w:rPr>
                <w:rFonts w:ascii="Times New Roman" w:hAnsi="Times New Roman"/>
                <w:sz w:val="24"/>
                <w:szCs w:val="24"/>
              </w:rPr>
              <w:t>подрастающего поколения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07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представления о налогах и системе налогообложения, сознания необходимости уплаты налогов, отношения к уплате налогов как к долгу каждого гражданина;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926">
              <w:rPr>
                <w:rFonts w:ascii="Times New Roman" w:hAnsi="Times New Roman"/>
                <w:sz w:val="24"/>
                <w:szCs w:val="24"/>
              </w:rPr>
              <w:t>как</w:t>
            </w:r>
            <w:r w:rsidR="0000672A">
              <w:rPr>
                <w:rFonts w:ascii="Times New Roman" w:hAnsi="Times New Roman"/>
                <w:sz w:val="24"/>
                <w:szCs w:val="24"/>
              </w:rPr>
              <w:t xml:space="preserve"> активных пользователей Интернета </w:t>
            </w:r>
            <w:r w:rsidR="00C0092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обучени</w:t>
            </w:r>
            <w:r w:rsidR="00C00926">
              <w:rPr>
                <w:rFonts w:ascii="Times New Roman" w:hAnsi="Times New Roman"/>
                <w:sz w:val="24"/>
                <w:szCs w:val="24"/>
              </w:rPr>
              <w:t xml:space="preserve">и использования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электронных сервисов, реализованных на сайте ФНС;</w:t>
            </w:r>
          </w:p>
          <w:p w:rsidR="009278E0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>- формирование положительного эмоционального отношения к системе налогообложения и воспитание экономически грамотного, отвечающего за свои решения гражданина.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A729C4" w:rsidRPr="0014334F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>- организация и проведение уроков налоговой грамотности (очно или в режиме онлайн);</w:t>
            </w:r>
          </w:p>
          <w:p w:rsidR="009278E0" w:rsidRPr="00A01B78" w:rsidRDefault="00BD079E" w:rsidP="00BD07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 видеоматериалов о том, зачем нужны налоги, для трансляции школьникам и студентам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течение 202</w:t>
            </w:r>
            <w:r w:rsidR="00A729C4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C82C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Pr="00D4524C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E0" w:rsidRDefault="008F657F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Молодежный совет Управления</w:t>
            </w: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Default="009278E0" w:rsidP="000D6A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278E0" w:rsidRPr="00845F1A" w:rsidRDefault="009278E0" w:rsidP="000D6A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9278E0" w:rsidRPr="00845F1A" w:rsidTr="006F1A70">
        <w:tblPrEx>
          <w:jc w:val="left"/>
        </w:tblPrEx>
        <w:trPr>
          <w:gridBefore w:val="2"/>
          <w:wBefore w:w="767" w:type="dxa"/>
          <w:trHeight w:val="215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9278E0" w:rsidRPr="00845F1A" w:rsidRDefault="009278E0" w:rsidP="00845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278E0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инициативы: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«Популяризация электронных сервисов реализованных на сайте ФНС России». 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6A32" w:rsidRDefault="009278E0" w:rsidP="00A72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>Описание сути инициативы: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4B28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разработка информационных материалов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6A32" w:rsidRPr="00A01B78">
              <w:rPr>
                <w:rFonts w:ascii="Times New Roman" w:hAnsi="Times New Roman"/>
                <w:sz w:val="24"/>
                <w:szCs w:val="24"/>
              </w:rPr>
              <w:t xml:space="preserve">с целью привлечения </w:t>
            </w:r>
            <w:r w:rsidR="00B96A32">
              <w:rPr>
                <w:rFonts w:ascii="Times New Roman" w:hAnsi="Times New Roman"/>
                <w:sz w:val="24"/>
                <w:szCs w:val="24"/>
              </w:rPr>
              <w:t>граждан налогоплательщиков и плательщиков страховых взносов:</w:t>
            </w:r>
          </w:p>
          <w:p w:rsidR="00B96A32" w:rsidRDefault="00624B28" w:rsidP="00A72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964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0926">
              <w:rPr>
                <w:rFonts w:ascii="Times New Roman" w:hAnsi="Times New Roman"/>
                <w:sz w:val="24"/>
                <w:szCs w:val="24"/>
              </w:rPr>
              <w:t>видео</w:t>
            </w:r>
            <w:r w:rsidR="00B96469">
              <w:rPr>
                <w:rFonts w:ascii="Times New Roman" w:hAnsi="Times New Roman"/>
                <w:sz w:val="24"/>
                <w:szCs w:val="24"/>
              </w:rPr>
              <w:t xml:space="preserve">материалов </w:t>
            </w:r>
            <w:r w:rsidR="00B96A32">
              <w:rPr>
                <w:rFonts w:ascii="Times New Roman" w:hAnsi="Times New Roman"/>
                <w:sz w:val="24"/>
                <w:szCs w:val="24"/>
              </w:rPr>
              <w:t>для размещения в блоге</w:t>
            </w:r>
            <w:r w:rsidR="00B96469">
              <w:rPr>
                <w:rFonts w:ascii="Times New Roman" w:hAnsi="Times New Roman"/>
                <w:sz w:val="24"/>
                <w:szCs w:val="24"/>
              </w:rPr>
              <w:br/>
              <w:t xml:space="preserve">        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 Управления в социальных сетях </w:t>
            </w:r>
            <w:proofErr w:type="gramStart"/>
            <w:r w:rsidR="00B96A3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="00B96A3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96A32">
              <w:rPr>
                <w:rFonts w:ascii="Times New Roman" w:hAnsi="Times New Roman"/>
                <w:sz w:val="24"/>
                <w:szCs w:val="24"/>
                <w:lang w:val="en-US"/>
              </w:rPr>
              <w:t>VK</w:t>
            </w:r>
            <w:r w:rsidR="00A729C4">
              <w:rPr>
                <w:rFonts w:ascii="Times New Roman" w:hAnsi="Times New Roman"/>
                <w:sz w:val="24"/>
                <w:szCs w:val="24"/>
              </w:rPr>
              <w:t xml:space="preserve">,       </w:t>
            </w:r>
            <w:proofErr w:type="spellStart"/>
            <w:r w:rsidR="00A729C4">
              <w:rPr>
                <w:rFonts w:ascii="Times New Roman" w:hAnsi="Times New Roman"/>
                <w:sz w:val="24"/>
                <w:szCs w:val="24"/>
              </w:rPr>
              <w:t>мессенджере</w:t>
            </w:r>
            <w:proofErr w:type="spellEnd"/>
            <w:r w:rsidR="00A72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C4" w:rsidRPr="00A729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C4">
              <w:rPr>
                <w:rFonts w:ascii="Times New Roman" w:hAnsi="Times New Roman"/>
                <w:sz w:val="24"/>
                <w:szCs w:val="24"/>
                <w:lang w:val="en-US"/>
              </w:rPr>
              <w:t>MA</w:t>
            </w:r>
            <w:r w:rsidR="00A729C4">
              <w:rPr>
                <w:rFonts w:ascii="Times New Roman" w:hAnsi="Times New Roman"/>
                <w:sz w:val="24"/>
                <w:szCs w:val="24"/>
              </w:rPr>
              <w:t>Х</w:t>
            </w:r>
            <w:r w:rsidR="00B96A3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B28" w:rsidRDefault="00624B28" w:rsidP="00A72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9646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96A32">
              <w:rPr>
                <w:rFonts w:ascii="Times New Roman" w:hAnsi="Times New Roman"/>
                <w:sz w:val="24"/>
                <w:szCs w:val="24"/>
              </w:rPr>
              <w:t>-</w:t>
            </w:r>
            <w:r w:rsidR="00C00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>листов</w:t>
            </w:r>
            <w:r>
              <w:rPr>
                <w:rFonts w:ascii="Times New Roman" w:hAnsi="Times New Roman"/>
                <w:sz w:val="24"/>
                <w:szCs w:val="24"/>
              </w:rPr>
              <w:t>ок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96469">
              <w:rPr>
                <w:rFonts w:ascii="Times New Roman" w:hAnsi="Times New Roman"/>
                <w:sz w:val="24"/>
                <w:szCs w:val="24"/>
              </w:rPr>
              <w:t>карманных календарей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>, баннер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>,</w:t>
            </w:r>
            <w:r w:rsidR="00B96469">
              <w:rPr>
                <w:rFonts w:ascii="Times New Roman" w:hAnsi="Times New Roman"/>
                <w:sz w:val="24"/>
                <w:szCs w:val="24"/>
              </w:rPr>
              <w:br/>
              <w:t xml:space="preserve">        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 плакат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 с применением </w:t>
            </w:r>
            <w:r w:rsidR="009278E0" w:rsidRPr="00A01B78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>-кодов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24B28" w:rsidRDefault="00624B28" w:rsidP="00A729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включение темы о применении и возможностях   электронных сервисов, в </w:t>
            </w:r>
            <w:r w:rsidR="00C31768">
              <w:rPr>
                <w:rFonts w:ascii="Times New Roman" w:hAnsi="Times New Roman"/>
                <w:sz w:val="24"/>
                <w:szCs w:val="24"/>
              </w:rPr>
              <w:t xml:space="preserve">графики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r w:rsidR="00C3176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налогоплательщиков 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>Каким образом инициатива способствует повышению открытости: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 xml:space="preserve">- возможность получать государственные услуги, </w:t>
            </w:r>
            <w:r w:rsidR="00C30FF9">
              <w:rPr>
                <w:rFonts w:ascii="Times New Roman" w:hAnsi="Times New Roman"/>
                <w:sz w:val="24"/>
                <w:szCs w:val="24"/>
              </w:rPr>
              <w:t xml:space="preserve">в любое время суток, не зависимо от фактического места нахождения, </w:t>
            </w:r>
            <w:r w:rsidR="00C00926">
              <w:rPr>
                <w:rFonts w:ascii="Times New Roman" w:hAnsi="Times New Roman"/>
                <w:sz w:val="24"/>
                <w:szCs w:val="24"/>
              </w:rPr>
              <w:t>путем электронного взаимодействия с налоговыми органами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>- укрепление положительного отношения к системе налогообложения и налоговым органам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оперативность и удобство в получении услуг;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 xml:space="preserve">- повышение удовлетворенности пользователей качеством информации, предоставляемой </w:t>
            </w:r>
            <w:proofErr w:type="gramStart"/>
            <w:r w:rsidRPr="00A01B78">
              <w:rPr>
                <w:rFonts w:ascii="Times New Roman" w:hAnsi="Times New Roman"/>
                <w:sz w:val="24"/>
                <w:szCs w:val="24"/>
              </w:rPr>
              <w:t>Интернет-сервисами</w:t>
            </w:r>
            <w:proofErr w:type="gramEnd"/>
            <w:r w:rsidRPr="00A01B78">
              <w:rPr>
                <w:rFonts w:ascii="Times New Roman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278E0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побуждение налогоплательщиков</w:t>
            </w:r>
            <w:r w:rsidR="00C30FF9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FF9">
              <w:rPr>
                <w:rFonts w:ascii="Times New Roman" w:hAnsi="Times New Roman"/>
                <w:sz w:val="24"/>
                <w:szCs w:val="24"/>
              </w:rPr>
              <w:t>своевременному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0FF9">
              <w:rPr>
                <w:rFonts w:ascii="Times New Roman" w:hAnsi="Times New Roman"/>
                <w:sz w:val="24"/>
                <w:szCs w:val="24"/>
              </w:rPr>
              <w:t xml:space="preserve">исполнению обязанностей по 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>уплате налогов</w:t>
            </w:r>
            <w:r w:rsidR="00E10FD6" w:rsidRPr="00E10F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278E0" w:rsidRPr="00A01B78" w:rsidRDefault="009278E0" w:rsidP="002B40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E1D1C" w:rsidRDefault="009278E0" w:rsidP="008E1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DE78C1" w:rsidRPr="00A729C4">
              <w:rPr>
                <w:rFonts w:ascii="Times New Roman" w:hAnsi="Times New Roman"/>
                <w:sz w:val="24"/>
                <w:szCs w:val="24"/>
                <w:u w:val="single"/>
              </w:rPr>
              <w:t>6</w:t>
            </w:r>
            <w:r w:rsidRPr="00A01B7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</w:t>
            </w:r>
            <w:r w:rsidRPr="00A01B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D1C" w:rsidRDefault="008E1D1C" w:rsidP="008E1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Разработка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информационных </w:t>
            </w:r>
            <w:r>
              <w:rPr>
                <w:rFonts w:ascii="Times New Roman" w:hAnsi="Times New Roman"/>
                <w:sz w:val="24"/>
                <w:szCs w:val="24"/>
              </w:rPr>
              <w:t>материалов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="009278E0">
              <w:rPr>
                <w:rFonts w:ascii="Times New Roman" w:hAnsi="Times New Roman"/>
                <w:sz w:val="24"/>
                <w:szCs w:val="24"/>
              </w:rPr>
              <w:t xml:space="preserve"> их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 распространение</w:t>
            </w:r>
            <w:r w:rsidR="009278E0">
              <w:rPr>
                <w:rFonts w:ascii="Times New Roman" w:hAnsi="Times New Roman"/>
                <w:sz w:val="24"/>
                <w:szCs w:val="24"/>
              </w:rPr>
              <w:t>,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 позвол</w:t>
            </w:r>
            <w:r>
              <w:rPr>
                <w:rFonts w:ascii="Times New Roman" w:hAnsi="Times New Roman"/>
                <w:sz w:val="24"/>
                <w:szCs w:val="24"/>
              </w:rPr>
              <w:t>яющих</w:t>
            </w:r>
            <w:r w:rsidR="009278E0" w:rsidRPr="00A01B78">
              <w:rPr>
                <w:rFonts w:ascii="Times New Roman" w:hAnsi="Times New Roman"/>
                <w:sz w:val="24"/>
                <w:szCs w:val="24"/>
              </w:rPr>
              <w:t xml:space="preserve"> охватить максимальное количество налогоплательщиков </w:t>
            </w:r>
            <w:r w:rsidR="009278E0">
              <w:rPr>
                <w:rFonts w:ascii="Times New Roman" w:hAnsi="Times New Roman"/>
                <w:sz w:val="24"/>
                <w:szCs w:val="24"/>
              </w:rPr>
              <w:t>Республики Хакасия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="00B96A3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B96A32">
              <w:rPr>
                <w:rFonts w:ascii="Times New Roman" w:hAnsi="Times New Roman"/>
                <w:sz w:val="24"/>
                <w:szCs w:val="24"/>
              </w:rPr>
              <w:t>. с использованием соц</w:t>
            </w:r>
            <w:r w:rsidR="00E10FD6">
              <w:rPr>
                <w:rFonts w:ascii="Times New Roman" w:hAnsi="Times New Roman"/>
                <w:sz w:val="24"/>
                <w:szCs w:val="24"/>
              </w:rPr>
              <w:t xml:space="preserve">иальных </w:t>
            </w:r>
            <w:r w:rsidR="00B96A32">
              <w:rPr>
                <w:rFonts w:ascii="Times New Roman" w:hAnsi="Times New Roman"/>
                <w:sz w:val="24"/>
                <w:szCs w:val="24"/>
              </w:rPr>
              <w:t>сетей</w:t>
            </w:r>
          </w:p>
          <w:p w:rsidR="00B96A32" w:rsidRDefault="00B96A32" w:rsidP="008E1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947D6" w:rsidRDefault="00624B28" w:rsidP="00B9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342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57F">
              <w:rPr>
                <w:rFonts w:ascii="Times New Roman" w:hAnsi="Times New Roman"/>
                <w:sz w:val="24"/>
                <w:szCs w:val="24"/>
              </w:rPr>
              <w:t>Д</w:t>
            </w:r>
            <w:r w:rsidR="008E1D1C" w:rsidRPr="0084641F">
              <w:rPr>
                <w:rFonts w:ascii="Times New Roman" w:hAnsi="Times New Roman"/>
                <w:sz w:val="24"/>
                <w:szCs w:val="24"/>
              </w:rPr>
              <w:t>емонстрация (обучение) использования сервис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ов, реализованных на сайте ФНС, </w:t>
            </w:r>
            <w:r w:rsidR="00B947D6">
              <w:rPr>
                <w:rFonts w:ascii="Times New Roman" w:hAnsi="Times New Roman"/>
                <w:sz w:val="24"/>
                <w:szCs w:val="24"/>
              </w:rPr>
              <w:t xml:space="preserve">для посетителей </w:t>
            </w:r>
            <w:r w:rsidR="00B947D6" w:rsidRPr="0084641F">
              <w:rPr>
                <w:rFonts w:ascii="Times New Roman" w:hAnsi="Times New Roman"/>
                <w:sz w:val="24"/>
                <w:szCs w:val="24"/>
              </w:rPr>
              <w:t>операционны</w:t>
            </w:r>
            <w:r w:rsidR="00B947D6">
              <w:rPr>
                <w:rFonts w:ascii="Times New Roman" w:hAnsi="Times New Roman"/>
                <w:sz w:val="24"/>
                <w:szCs w:val="24"/>
              </w:rPr>
              <w:t>х</w:t>
            </w:r>
            <w:r w:rsidR="00B947D6" w:rsidRPr="0084641F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 w:rsidR="00B947D6">
              <w:rPr>
                <w:rFonts w:ascii="Times New Roman" w:hAnsi="Times New Roman"/>
                <w:sz w:val="24"/>
                <w:szCs w:val="24"/>
              </w:rPr>
              <w:t>ов</w:t>
            </w:r>
            <w:r w:rsidR="00B947D6" w:rsidRPr="0084641F">
              <w:rPr>
                <w:rFonts w:ascii="Times New Roman" w:hAnsi="Times New Roman"/>
                <w:sz w:val="24"/>
                <w:szCs w:val="24"/>
              </w:rPr>
              <w:t xml:space="preserve"> налогового органа</w:t>
            </w:r>
          </w:p>
          <w:p w:rsidR="00B947D6" w:rsidRDefault="00B947D6" w:rsidP="00B9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78E0" w:rsidRPr="00A01B78" w:rsidRDefault="008F657F" w:rsidP="00B947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помощь (обучение на пример</w:t>
            </w:r>
            <w:r w:rsidR="00B947D6">
              <w:rPr>
                <w:rFonts w:ascii="Times New Roman" w:hAnsi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</w:t>
            </w:r>
            <w:r w:rsidR="00A70492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A704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формированию и направлении</w:t>
            </w:r>
            <w:r w:rsidR="008E1D1C" w:rsidRPr="0084641F">
              <w:rPr>
                <w:rFonts w:ascii="Times New Roman" w:hAnsi="Times New Roman"/>
                <w:sz w:val="24"/>
                <w:szCs w:val="24"/>
              </w:rPr>
              <w:t xml:space="preserve"> деклараци</w:t>
            </w:r>
            <w:r w:rsidR="00A70492">
              <w:rPr>
                <w:rFonts w:ascii="Times New Roman" w:hAnsi="Times New Roman"/>
                <w:sz w:val="24"/>
                <w:szCs w:val="24"/>
              </w:rPr>
              <w:t>й</w:t>
            </w:r>
            <w:r w:rsidR="008E1D1C" w:rsidRPr="0084641F">
              <w:rPr>
                <w:rFonts w:ascii="Times New Roman" w:hAnsi="Times New Roman"/>
                <w:sz w:val="24"/>
                <w:szCs w:val="24"/>
              </w:rPr>
              <w:t xml:space="preserve"> по форме 3 НДФЛ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Личном кабинете</w:t>
            </w:r>
            <w:r w:rsidR="008E1D1C" w:rsidRPr="0084641F">
              <w:rPr>
                <w:rFonts w:ascii="Times New Roman" w:hAnsi="Times New Roman"/>
                <w:sz w:val="24"/>
                <w:szCs w:val="24"/>
              </w:rPr>
              <w:t>, генераци</w:t>
            </w:r>
            <w:r w:rsidR="00A70492">
              <w:rPr>
                <w:rFonts w:ascii="Times New Roman" w:hAnsi="Times New Roman"/>
                <w:sz w:val="24"/>
                <w:szCs w:val="24"/>
              </w:rPr>
              <w:t xml:space="preserve">и ЭП,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направлении </w:t>
            </w:r>
            <w:r w:rsidR="008E1D1C" w:rsidRPr="0084641F">
              <w:rPr>
                <w:rFonts w:ascii="Times New Roman" w:hAnsi="Times New Roman"/>
                <w:sz w:val="24"/>
                <w:szCs w:val="24"/>
              </w:rPr>
              <w:t xml:space="preserve"> заявлений и обращений в электронном виде и т.д.</w:t>
            </w:r>
            <w:r w:rsidR="00B96A3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в течение 202</w:t>
            </w:r>
            <w:r w:rsidR="00DE78C1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6</w:t>
            </w:r>
            <w:r w:rsidRPr="00C82C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78E0" w:rsidRPr="00D4524C" w:rsidRDefault="009278E0" w:rsidP="005572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78E0" w:rsidRPr="00845F1A" w:rsidRDefault="009278E0" w:rsidP="00A01B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оказания государственных услуг</w:t>
            </w:r>
            <w:r w:rsidRPr="00C703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совместно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 функциональными отделами Управления</w:t>
            </w:r>
          </w:p>
        </w:tc>
      </w:tr>
    </w:tbl>
    <w:p w:rsidR="008E5BBA" w:rsidRPr="00D1125F" w:rsidRDefault="008E5BBA" w:rsidP="001832CE">
      <w:pPr>
        <w:spacing w:after="0" w:line="240" w:lineRule="auto"/>
        <w:rPr>
          <w:rFonts w:ascii="Times New Roman" w:hAnsi="Times New Roman"/>
          <w:bCs/>
          <w:color w:val="C00000"/>
          <w:sz w:val="24"/>
          <w:szCs w:val="24"/>
          <w:lang w:eastAsia="ru-RU"/>
        </w:rPr>
      </w:pPr>
    </w:p>
    <w:sectPr w:rsidR="008E5BBA" w:rsidRPr="00D1125F" w:rsidSect="006F1A70">
      <w:headerReference w:type="default" r:id="rId9"/>
      <w:footerReference w:type="even" r:id="rId10"/>
      <w:pgSz w:w="16838" w:h="11906" w:orient="landscape" w:code="9"/>
      <w:pgMar w:top="567" w:right="459" w:bottom="680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CA" w:rsidRDefault="00193DCA">
      <w:r>
        <w:separator/>
      </w:r>
    </w:p>
  </w:endnote>
  <w:endnote w:type="continuationSeparator" w:id="0">
    <w:p w:rsidR="00193DCA" w:rsidRDefault="0019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731D25" w:rsidP="0084363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63A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3A4E" w:rsidRDefault="00363A4E" w:rsidP="009D7AB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CA" w:rsidRDefault="00193DCA">
      <w:r>
        <w:separator/>
      </w:r>
    </w:p>
  </w:footnote>
  <w:footnote w:type="continuationSeparator" w:id="0">
    <w:p w:rsidR="00193DCA" w:rsidRDefault="00193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731D25">
    <w:pPr>
      <w:pStyle w:val="ad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="00A04099"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AC1992">
      <w:rPr>
        <w:rFonts w:ascii="Times New Roman" w:hAnsi="Times New Roman"/>
        <w:noProof/>
        <w:color w:val="999999"/>
        <w:sz w:val="16"/>
      </w:rPr>
      <w:t>2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A04099">
    <w:pPr>
      <w:pStyle w:val="ad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373"/>
    <w:multiLevelType w:val="hybridMultilevel"/>
    <w:tmpl w:val="1F6A95AC"/>
    <w:lvl w:ilvl="0" w:tplc="04190011">
      <w:start w:val="1"/>
      <w:numFmt w:val="decimal"/>
      <w:lvlText w:val="%1)"/>
      <w:lvlJc w:val="left"/>
      <w:pPr>
        <w:ind w:left="8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B34"/>
    <w:multiLevelType w:val="multilevel"/>
    <w:tmpl w:val="846C8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9F33EF"/>
    <w:multiLevelType w:val="multilevel"/>
    <w:tmpl w:val="42E6F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850A2"/>
    <w:multiLevelType w:val="hybridMultilevel"/>
    <w:tmpl w:val="16E49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2633D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1E06062"/>
    <w:multiLevelType w:val="multilevel"/>
    <w:tmpl w:val="B28079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953DFE"/>
    <w:multiLevelType w:val="multilevel"/>
    <w:tmpl w:val="DC540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E73E00"/>
    <w:multiLevelType w:val="hybridMultilevel"/>
    <w:tmpl w:val="82BCFA86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045A29"/>
    <w:multiLevelType w:val="multilevel"/>
    <w:tmpl w:val="23D4D0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2D66E1"/>
    <w:multiLevelType w:val="multilevel"/>
    <w:tmpl w:val="6840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D20B1E"/>
    <w:multiLevelType w:val="hybridMultilevel"/>
    <w:tmpl w:val="EAC2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2652"/>
    <w:multiLevelType w:val="hybridMultilevel"/>
    <w:tmpl w:val="7E3A0174"/>
    <w:lvl w:ilvl="0" w:tplc="091A68D8">
      <w:start w:val="1"/>
      <w:numFmt w:val="decimal"/>
      <w:lvlText w:val="%1."/>
      <w:lvlJc w:val="left"/>
      <w:pPr>
        <w:ind w:left="383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2">
    <w:nsid w:val="3CAF3C2E"/>
    <w:multiLevelType w:val="hybridMultilevel"/>
    <w:tmpl w:val="1E1201D4"/>
    <w:lvl w:ilvl="0" w:tplc="03ECC38A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FD1148"/>
    <w:multiLevelType w:val="multilevel"/>
    <w:tmpl w:val="72189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9D482A"/>
    <w:multiLevelType w:val="hybridMultilevel"/>
    <w:tmpl w:val="78640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0F4E9F"/>
    <w:multiLevelType w:val="hybridMultilevel"/>
    <w:tmpl w:val="F970CFAA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240D2"/>
    <w:multiLevelType w:val="hybridMultilevel"/>
    <w:tmpl w:val="C0C0F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C80C4A"/>
    <w:multiLevelType w:val="multilevel"/>
    <w:tmpl w:val="4106E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C00FAE"/>
    <w:multiLevelType w:val="hybridMultilevel"/>
    <w:tmpl w:val="5CA469A8"/>
    <w:lvl w:ilvl="0" w:tplc="2EC0F478">
      <w:start w:val="1"/>
      <w:numFmt w:val="bullet"/>
      <w:lvlText w:val="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3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C846F8"/>
    <w:multiLevelType w:val="hybridMultilevel"/>
    <w:tmpl w:val="6CBA7938"/>
    <w:lvl w:ilvl="0" w:tplc="19180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5">
    <w:nsid w:val="66174DD4"/>
    <w:multiLevelType w:val="multilevel"/>
    <w:tmpl w:val="FA0408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F95CFF"/>
    <w:multiLevelType w:val="hybridMultilevel"/>
    <w:tmpl w:val="0D560642"/>
    <w:lvl w:ilvl="0" w:tplc="5D76D5B2">
      <w:start w:val="1"/>
      <w:numFmt w:val="decimal"/>
      <w:lvlText w:val="%1."/>
      <w:lvlJc w:val="left"/>
      <w:pPr>
        <w:ind w:left="357" w:hanging="360"/>
      </w:pPr>
      <w:rPr>
        <w:rFonts w:hint="default"/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8">
    <w:nsid w:val="774B4429"/>
    <w:multiLevelType w:val="hybridMultilevel"/>
    <w:tmpl w:val="114CE024"/>
    <w:lvl w:ilvl="0" w:tplc="A9245402">
      <w:start w:val="1"/>
      <w:numFmt w:val="bullet"/>
      <w:lvlText w:val=""/>
      <w:lvlJc w:val="left"/>
      <w:pPr>
        <w:tabs>
          <w:tab w:val="num" w:pos="644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F5D669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1"/>
  </w:num>
  <w:num w:numId="2">
    <w:abstractNumId w:val="14"/>
  </w:num>
  <w:num w:numId="3">
    <w:abstractNumId w:val="23"/>
  </w:num>
  <w:num w:numId="4">
    <w:abstractNumId w:val="15"/>
  </w:num>
  <w:num w:numId="5">
    <w:abstractNumId w:val="13"/>
  </w:num>
  <w:num w:numId="6">
    <w:abstractNumId w:val="26"/>
  </w:num>
  <w:num w:numId="7">
    <w:abstractNumId w:val="3"/>
  </w:num>
  <w:num w:numId="8">
    <w:abstractNumId w:val="18"/>
  </w:num>
  <w:num w:numId="9">
    <w:abstractNumId w:val="7"/>
  </w:num>
  <w:num w:numId="10">
    <w:abstractNumId w:val="28"/>
  </w:num>
  <w:num w:numId="11">
    <w:abstractNumId w:val="22"/>
  </w:num>
  <w:num w:numId="12">
    <w:abstractNumId w:val="29"/>
  </w:num>
  <w:num w:numId="13">
    <w:abstractNumId w:val="4"/>
  </w:num>
  <w:num w:numId="14">
    <w:abstractNumId w:val="8"/>
  </w:num>
  <w:num w:numId="15">
    <w:abstractNumId w:val="11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12"/>
  </w:num>
  <w:num w:numId="21">
    <w:abstractNumId w:val="20"/>
  </w:num>
  <w:num w:numId="22">
    <w:abstractNumId w:val="25"/>
  </w:num>
  <w:num w:numId="23">
    <w:abstractNumId w:val="1"/>
  </w:num>
  <w:num w:numId="24">
    <w:abstractNumId w:val="16"/>
  </w:num>
  <w:num w:numId="25">
    <w:abstractNumId w:val="19"/>
  </w:num>
  <w:num w:numId="26">
    <w:abstractNumId w:val="17"/>
  </w:num>
  <w:num w:numId="27">
    <w:abstractNumId w:val="0"/>
  </w:num>
  <w:num w:numId="28">
    <w:abstractNumId w:val="10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DC8"/>
    <w:rsid w:val="00000EE4"/>
    <w:rsid w:val="00003112"/>
    <w:rsid w:val="00006654"/>
    <w:rsid w:val="0000672A"/>
    <w:rsid w:val="000100DE"/>
    <w:rsid w:val="0001190D"/>
    <w:rsid w:val="00017908"/>
    <w:rsid w:val="0002099C"/>
    <w:rsid w:val="00020CAB"/>
    <w:rsid w:val="00023C39"/>
    <w:rsid w:val="000270C5"/>
    <w:rsid w:val="000271A4"/>
    <w:rsid w:val="00027C5F"/>
    <w:rsid w:val="00030A4E"/>
    <w:rsid w:val="00031C5B"/>
    <w:rsid w:val="00033DBD"/>
    <w:rsid w:val="00034E22"/>
    <w:rsid w:val="000353B3"/>
    <w:rsid w:val="00035DD2"/>
    <w:rsid w:val="000376D6"/>
    <w:rsid w:val="00044877"/>
    <w:rsid w:val="0005178E"/>
    <w:rsid w:val="000556B4"/>
    <w:rsid w:val="000564E0"/>
    <w:rsid w:val="0007022C"/>
    <w:rsid w:val="00072FD1"/>
    <w:rsid w:val="00073769"/>
    <w:rsid w:val="00073FEA"/>
    <w:rsid w:val="00081870"/>
    <w:rsid w:val="00085D9B"/>
    <w:rsid w:val="000864AE"/>
    <w:rsid w:val="0008651C"/>
    <w:rsid w:val="00087227"/>
    <w:rsid w:val="0009591E"/>
    <w:rsid w:val="00095B7A"/>
    <w:rsid w:val="00096773"/>
    <w:rsid w:val="00096DE4"/>
    <w:rsid w:val="00097D1D"/>
    <w:rsid w:val="000A184E"/>
    <w:rsid w:val="000A5864"/>
    <w:rsid w:val="000A5AD0"/>
    <w:rsid w:val="000A6ED4"/>
    <w:rsid w:val="000A753E"/>
    <w:rsid w:val="000A7CD2"/>
    <w:rsid w:val="000B0051"/>
    <w:rsid w:val="000B0BA0"/>
    <w:rsid w:val="000B0CC5"/>
    <w:rsid w:val="000B212D"/>
    <w:rsid w:val="000C20B5"/>
    <w:rsid w:val="000C2BCC"/>
    <w:rsid w:val="000C42EB"/>
    <w:rsid w:val="000C6539"/>
    <w:rsid w:val="000D34D2"/>
    <w:rsid w:val="000D3517"/>
    <w:rsid w:val="000D38B5"/>
    <w:rsid w:val="000D411D"/>
    <w:rsid w:val="000D6AED"/>
    <w:rsid w:val="000E5A79"/>
    <w:rsid w:val="000E6A45"/>
    <w:rsid w:val="000E7166"/>
    <w:rsid w:val="000F0D67"/>
    <w:rsid w:val="000F4EC9"/>
    <w:rsid w:val="000F7035"/>
    <w:rsid w:val="000F77EA"/>
    <w:rsid w:val="0010355E"/>
    <w:rsid w:val="001042EE"/>
    <w:rsid w:val="00104828"/>
    <w:rsid w:val="00106D9D"/>
    <w:rsid w:val="00110779"/>
    <w:rsid w:val="00113DB5"/>
    <w:rsid w:val="001141D4"/>
    <w:rsid w:val="00115CDC"/>
    <w:rsid w:val="00116F51"/>
    <w:rsid w:val="00120DFD"/>
    <w:rsid w:val="0012199C"/>
    <w:rsid w:val="001227BF"/>
    <w:rsid w:val="00124921"/>
    <w:rsid w:val="0013106A"/>
    <w:rsid w:val="001323CC"/>
    <w:rsid w:val="0013244E"/>
    <w:rsid w:val="001324FA"/>
    <w:rsid w:val="00135486"/>
    <w:rsid w:val="001366EB"/>
    <w:rsid w:val="001377D9"/>
    <w:rsid w:val="00142382"/>
    <w:rsid w:val="0014334F"/>
    <w:rsid w:val="001440F3"/>
    <w:rsid w:val="0014450E"/>
    <w:rsid w:val="001463F3"/>
    <w:rsid w:val="00153A95"/>
    <w:rsid w:val="001548E4"/>
    <w:rsid w:val="00156DDF"/>
    <w:rsid w:val="00161464"/>
    <w:rsid w:val="00162A5C"/>
    <w:rsid w:val="001639B8"/>
    <w:rsid w:val="00163F0C"/>
    <w:rsid w:val="001642A4"/>
    <w:rsid w:val="001676F1"/>
    <w:rsid w:val="00172F29"/>
    <w:rsid w:val="00182733"/>
    <w:rsid w:val="001832CE"/>
    <w:rsid w:val="00184777"/>
    <w:rsid w:val="00185682"/>
    <w:rsid w:val="00191B2B"/>
    <w:rsid w:val="00193DCA"/>
    <w:rsid w:val="0019785B"/>
    <w:rsid w:val="001979F1"/>
    <w:rsid w:val="001A0DDA"/>
    <w:rsid w:val="001A2706"/>
    <w:rsid w:val="001A3DA0"/>
    <w:rsid w:val="001A49CE"/>
    <w:rsid w:val="001A5E12"/>
    <w:rsid w:val="001A6124"/>
    <w:rsid w:val="001A7BBD"/>
    <w:rsid w:val="001B05C7"/>
    <w:rsid w:val="001B2DEA"/>
    <w:rsid w:val="001B3E16"/>
    <w:rsid w:val="001B4EC1"/>
    <w:rsid w:val="001C2510"/>
    <w:rsid w:val="001C37DA"/>
    <w:rsid w:val="001C5F2D"/>
    <w:rsid w:val="001C7B27"/>
    <w:rsid w:val="001D1E99"/>
    <w:rsid w:val="001D761D"/>
    <w:rsid w:val="001E0009"/>
    <w:rsid w:val="001E0C57"/>
    <w:rsid w:val="001E2A94"/>
    <w:rsid w:val="001E357B"/>
    <w:rsid w:val="001E3DBA"/>
    <w:rsid w:val="001E4D0C"/>
    <w:rsid w:val="001E52F8"/>
    <w:rsid w:val="001E54EE"/>
    <w:rsid w:val="001E6504"/>
    <w:rsid w:val="001E65E0"/>
    <w:rsid w:val="001F0714"/>
    <w:rsid w:val="001F114A"/>
    <w:rsid w:val="001F1401"/>
    <w:rsid w:val="001F15E3"/>
    <w:rsid w:val="001F60CE"/>
    <w:rsid w:val="001F7DFF"/>
    <w:rsid w:val="001F7F5F"/>
    <w:rsid w:val="00202C2B"/>
    <w:rsid w:val="0020344E"/>
    <w:rsid w:val="00205D78"/>
    <w:rsid w:val="0020654F"/>
    <w:rsid w:val="002071A7"/>
    <w:rsid w:val="002074EF"/>
    <w:rsid w:val="002077CF"/>
    <w:rsid w:val="00210282"/>
    <w:rsid w:val="002128A2"/>
    <w:rsid w:val="002146CB"/>
    <w:rsid w:val="00215706"/>
    <w:rsid w:val="00221025"/>
    <w:rsid w:val="00221397"/>
    <w:rsid w:val="002217C1"/>
    <w:rsid w:val="00221CCA"/>
    <w:rsid w:val="00223600"/>
    <w:rsid w:val="00224044"/>
    <w:rsid w:val="00225A23"/>
    <w:rsid w:val="00240CD8"/>
    <w:rsid w:val="00243289"/>
    <w:rsid w:val="00245F72"/>
    <w:rsid w:val="002468D5"/>
    <w:rsid w:val="002547DB"/>
    <w:rsid w:val="00257D50"/>
    <w:rsid w:val="00257D5C"/>
    <w:rsid w:val="002631B9"/>
    <w:rsid w:val="00266285"/>
    <w:rsid w:val="002667A5"/>
    <w:rsid w:val="002719FB"/>
    <w:rsid w:val="00281276"/>
    <w:rsid w:val="00285F53"/>
    <w:rsid w:val="00287BE6"/>
    <w:rsid w:val="00287EB5"/>
    <w:rsid w:val="002925CD"/>
    <w:rsid w:val="00297E68"/>
    <w:rsid w:val="002A0282"/>
    <w:rsid w:val="002A3E72"/>
    <w:rsid w:val="002A55C2"/>
    <w:rsid w:val="002A704D"/>
    <w:rsid w:val="002B148F"/>
    <w:rsid w:val="002B2F23"/>
    <w:rsid w:val="002B2F49"/>
    <w:rsid w:val="002B40A3"/>
    <w:rsid w:val="002C4473"/>
    <w:rsid w:val="002C44D7"/>
    <w:rsid w:val="002D1C64"/>
    <w:rsid w:val="002D56FE"/>
    <w:rsid w:val="002E263C"/>
    <w:rsid w:val="002E4951"/>
    <w:rsid w:val="002E4D93"/>
    <w:rsid w:val="002E51D1"/>
    <w:rsid w:val="002E5E4D"/>
    <w:rsid w:val="002E658E"/>
    <w:rsid w:val="002E7845"/>
    <w:rsid w:val="002E79FA"/>
    <w:rsid w:val="002E7D23"/>
    <w:rsid w:val="002F0BE2"/>
    <w:rsid w:val="002F1B4A"/>
    <w:rsid w:val="002F37A8"/>
    <w:rsid w:val="002F61DB"/>
    <w:rsid w:val="00302A7D"/>
    <w:rsid w:val="003035CC"/>
    <w:rsid w:val="00306B38"/>
    <w:rsid w:val="003128CE"/>
    <w:rsid w:val="0031324A"/>
    <w:rsid w:val="00314605"/>
    <w:rsid w:val="00316636"/>
    <w:rsid w:val="00320156"/>
    <w:rsid w:val="00321B08"/>
    <w:rsid w:val="00321B35"/>
    <w:rsid w:val="003234E2"/>
    <w:rsid w:val="0032532E"/>
    <w:rsid w:val="00330850"/>
    <w:rsid w:val="0033455C"/>
    <w:rsid w:val="00340BF2"/>
    <w:rsid w:val="0034283E"/>
    <w:rsid w:val="0034732D"/>
    <w:rsid w:val="00350A2C"/>
    <w:rsid w:val="00350E2E"/>
    <w:rsid w:val="0035335B"/>
    <w:rsid w:val="00353EF3"/>
    <w:rsid w:val="00354AE2"/>
    <w:rsid w:val="003576DB"/>
    <w:rsid w:val="00360067"/>
    <w:rsid w:val="00360842"/>
    <w:rsid w:val="003623A5"/>
    <w:rsid w:val="00363A4E"/>
    <w:rsid w:val="00366E1A"/>
    <w:rsid w:val="00370A56"/>
    <w:rsid w:val="00370D24"/>
    <w:rsid w:val="003714A6"/>
    <w:rsid w:val="0037311E"/>
    <w:rsid w:val="00373463"/>
    <w:rsid w:val="00374500"/>
    <w:rsid w:val="0037540C"/>
    <w:rsid w:val="00375E8C"/>
    <w:rsid w:val="00376166"/>
    <w:rsid w:val="00380DA1"/>
    <w:rsid w:val="00381F77"/>
    <w:rsid w:val="00384A10"/>
    <w:rsid w:val="00387595"/>
    <w:rsid w:val="00391963"/>
    <w:rsid w:val="00392FD0"/>
    <w:rsid w:val="003932AF"/>
    <w:rsid w:val="0039353E"/>
    <w:rsid w:val="0039533A"/>
    <w:rsid w:val="003975A8"/>
    <w:rsid w:val="003A17FE"/>
    <w:rsid w:val="003A1C16"/>
    <w:rsid w:val="003A1DF2"/>
    <w:rsid w:val="003A22F1"/>
    <w:rsid w:val="003A281E"/>
    <w:rsid w:val="003B15F3"/>
    <w:rsid w:val="003B5623"/>
    <w:rsid w:val="003B684A"/>
    <w:rsid w:val="003C2615"/>
    <w:rsid w:val="003C33EF"/>
    <w:rsid w:val="003D0CD7"/>
    <w:rsid w:val="003D3CA6"/>
    <w:rsid w:val="003D5EC1"/>
    <w:rsid w:val="003D5FA4"/>
    <w:rsid w:val="003D75EB"/>
    <w:rsid w:val="003E00A5"/>
    <w:rsid w:val="003F0E3D"/>
    <w:rsid w:val="003F614E"/>
    <w:rsid w:val="003F759E"/>
    <w:rsid w:val="004028A2"/>
    <w:rsid w:val="004065AB"/>
    <w:rsid w:val="004075C8"/>
    <w:rsid w:val="00413B0B"/>
    <w:rsid w:val="00413D9D"/>
    <w:rsid w:val="00413DF7"/>
    <w:rsid w:val="0041458B"/>
    <w:rsid w:val="00414CF2"/>
    <w:rsid w:val="00415778"/>
    <w:rsid w:val="00416855"/>
    <w:rsid w:val="00417935"/>
    <w:rsid w:val="00426DB1"/>
    <w:rsid w:val="0043013B"/>
    <w:rsid w:val="00430477"/>
    <w:rsid w:val="004310C4"/>
    <w:rsid w:val="00435B74"/>
    <w:rsid w:val="0043653F"/>
    <w:rsid w:val="00436D5C"/>
    <w:rsid w:val="00436F56"/>
    <w:rsid w:val="004379ED"/>
    <w:rsid w:val="004406A8"/>
    <w:rsid w:val="00441003"/>
    <w:rsid w:val="00442873"/>
    <w:rsid w:val="00443169"/>
    <w:rsid w:val="00444906"/>
    <w:rsid w:val="00446414"/>
    <w:rsid w:val="004467F2"/>
    <w:rsid w:val="0045097E"/>
    <w:rsid w:val="004525E2"/>
    <w:rsid w:val="00452A50"/>
    <w:rsid w:val="00454623"/>
    <w:rsid w:val="004546BB"/>
    <w:rsid w:val="004546D3"/>
    <w:rsid w:val="00454BBD"/>
    <w:rsid w:val="00456497"/>
    <w:rsid w:val="00456EDF"/>
    <w:rsid w:val="00460434"/>
    <w:rsid w:val="00464E9C"/>
    <w:rsid w:val="00466E4C"/>
    <w:rsid w:val="00467968"/>
    <w:rsid w:val="00467B61"/>
    <w:rsid w:val="00470B3C"/>
    <w:rsid w:val="00472213"/>
    <w:rsid w:val="00480895"/>
    <w:rsid w:val="0048094C"/>
    <w:rsid w:val="00480E45"/>
    <w:rsid w:val="004829F3"/>
    <w:rsid w:val="0048548F"/>
    <w:rsid w:val="004925F4"/>
    <w:rsid w:val="004928DD"/>
    <w:rsid w:val="004929CD"/>
    <w:rsid w:val="00495B28"/>
    <w:rsid w:val="00497370"/>
    <w:rsid w:val="00497B12"/>
    <w:rsid w:val="004A0CD7"/>
    <w:rsid w:val="004A474A"/>
    <w:rsid w:val="004A5AB6"/>
    <w:rsid w:val="004B15BE"/>
    <w:rsid w:val="004B1943"/>
    <w:rsid w:val="004B27A2"/>
    <w:rsid w:val="004B3FF6"/>
    <w:rsid w:val="004B56D0"/>
    <w:rsid w:val="004C0367"/>
    <w:rsid w:val="004C2A73"/>
    <w:rsid w:val="004C2B39"/>
    <w:rsid w:val="004C4D65"/>
    <w:rsid w:val="004C6465"/>
    <w:rsid w:val="004C66C6"/>
    <w:rsid w:val="004C763C"/>
    <w:rsid w:val="004C7A53"/>
    <w:rsid w:val="004D0478"/>
    <w:rsid w:val="004D1105"/>
    <w:rsid w:val="004D2CA9"/>
    <w:rsid w:val="004D37AF"/>
    <w:rsid w:val="004D7302"/>
    <w:rsid w:val="004E2930"/>
    <w:rsid w:val="004E4421"/>
    <w:rsid w:val="004E657A"/>
    <w:rsid w:val="004F0751"/>
    <w:rsid w:val="004F3B55"/>
    <w:rsid w:val="0050036F"/>
    <w:rsid w:val="0050140D"/>
    <w:rsid w:val="00503464"/>
    <w:rsid w:val="005037E0"/>
    <w:rsid w:val="005051A9"/>
    <w:rsid w:val="00515431"/>
    <w:rsid w:val="0051597F"/>
    <w:rsid w:val="00515B6D"/>
    <w:rsid w:val="00515BBC"/>
    <w:rsid w:val="00515E6D"/>
    <w:rsid w:val="00520BE3"/>
    <w:rsid w:val="0052550C"/>
    <w:rsid w:val="00527641"/>
    <w:rsid w:val="005316BA"/>
    <w:rsid w:val="0053660B"/>
    <w:rsid w:val="00541BB8"/>
    <w:rsid w:val="005428DE"/>
    <w:rsid w:val="00542A02"/>
    <w:rsid w:val="00546296"/>
    <w:rsid w:val="005510D2"/>
    <w:rsid w:val="005517DB"/>
    <w:rsid w:val="005538B8"/>
    <w:rsid w:val="0055404A"/>
    <w:rsid w:val="00556738"/>
    <w:rsid w:val="00556902"/>
    <w:rsid w:val="005572F5"/>
    <w:rsid w:val="005573AA"/>
    <w:rsid w:val="00560ACD"/>
    <w:rsid w:val="00561A82"/>
    <w:rsid w:val="00563747"/>
    <w:rsid w:val="0056531E"/>
    <w:rsid w:val="00565478"/>
    <w:rsid w:val="00570422"/>
    <w:rsid w:val="00571B3A"/>
    <w:rsid w:val="00572A50"/>
    <w:rsid w:val="005775CB"/>
    <w:rsid w:val="00580B99"/>
    <w:rsid w:val="00580E00"/>
    <w:rsid w:val="005920B8"/>
    <w:rsid w:val="005945BA"/>
    <w:rsid w:val="00595445"/>
    <w:rsid w:val="005959F2"/>
    <w:rsid w:val="00596330"/>
    <w:rsid w:val="005965C6"/>
    <w:rsid w:val="005A0B84"/>
    <w:rsid w:val="005B025A"/>
    <w:rsid w:val="005B060A"/>
    <w:rsid w:val="005B6037"/>
    <w:rsid w:val="005C07FC"/>
    <w:rsid w:val="005C5807"/>
    <w:rsid w:val="005D2890"/>
    <w:rsid w:val="005D3CA3"/>
    <w:rsid w:val="005D57D1"/>
    <w:rsid w:val="005E0B23"/>
    <w:rsid w:val="005E348C"/>
    <w:rsid w:val="005E3514"/>
    <w:rsid w:val="005E39AB"/>
    <w:rsid w:val="005E43A0"/>
    <w:rsid w:val="005E4CDD"/>
    <w:rsid w:val="005F0B82"/>
    <w:rsid w:val="005F1965"/>
    <w:rsid w:val="005F2291"/>
    <w:rsid w:val="005F382E"/>
    <w:rsid w:val="005F3864"/>
    <w:rsid w:val="005F5780"/>
    <w:rsid w:val="005F5A87"/>
    <w:rsid w:val="00600093"/>
    <w:rsid w:val="00601226"/>
    <w:rsid w:val="0060143F"/>
    <w:rsid w:val="00601B01"/>
    <w:rsid w:val="00602A47"/>
    <w:rsid w:val="00603B8A"/>
    <w:rsid w:val="00611AA8"/>
    <w:rsid w:val="00612AF5"/>
    <w:rsid w:val="006142C6"/>
    <w:rsid w:val="0062336C"/>
    <w:rsid w:val="006239EB"/>
    <w:rsid w:val="00623E1D"/>
    <w:rsid w:val="00624B28"/>
    <w:rsid w:val="00632430"/>
    <w:rsid w:val="00633BBA"/>
    <w:rsid w:val="006349C0"/>
    <w:rsid w:val="00634AC3"/>
    <w:rsid w:val="006371F5"/>
    <w:rsid w:val="00643422"/>
    <w:rsid w:val="006445FC"/>
    <w:rsid w:val="00644B5C"/>
    <w:rsid w:val="006464B4"/>
    <w:rsid w:val="006465E4"/>
    <w:rsid w:val="00646D00"/>
    <w:rsid w:val="00647243"/>
    <w:rsid w:val="0065171B"/>
    <w:rsid w:val="00655749"/>
    <w:rsid w:val="00655BEC"/>
    <w:rsid w:val="00661DA5"/>
    <w:rsid w:val="0066456B"/>
    <w:rsid w:val="00664BFA"/>
    <w:rsid w:val="00666238"/>
    <w:rsid w:val="0067371B"/>
    <w:rsid w:val="00674193"/>
    <w:rsid w:val="006747A8"/>
    <w:rsid w:val="00674EFE"/>
    <w:rsid w:val="0067504F"/>
    <w:rsid w:val="00675AD7"/>
    <w:rsid w:val="00675EB6"/>
    <w:rsid w:val="006816A3"/>
    <w:rsid w:val="00681F02"/>
    <w:rsid w:val="006851E1"/>
    <w:rsid w:val="0068573E"/>
    <w:rsid w:val="00687F91"/>
    <w:rsid w:val="00690411"/>
    <w:rsid w:val="006904A2"/>
    <w:rsid w:val="00691243"/>
    <w:rsid w:val="00693184"/>
    <w:rsid w:val="00693252"/>
    <w:rsid w:val="006935D9"/>
    <w:rsid w:val="00693619"/>
    <w:rsid w:val="00693B2A"/>
    <w:rsid w:val="0069481A"/>
    <w:rsid w:val="0069511E"/>
    <w:rsid w:val="00695251"/>
    <w:rsid w:val="00695BDA"/>
    <w:rsid w:val="0069690C"/>
    <w:rsid w:val="006A16A0"/>
    <w:rsid w:val="006A275D"/>
    <w:rsid w:val="006A2B5C"/>
    <w:rsid w:val="006A3F49"/>
    <w:rsid w:val="006A53B7"/>
    <w:rsid w:val="006A5EF6"/>
    <w:rsid w:val="006A7C0B"/>
    <w:rsid w:val="006B3054"/>
    <w:rsid w:val="006B3CC8"/>
    <w:rsid w:val="006B62E6"/>
    <w:rsid w:val="006C2FF5"/>
    <w:rsid w:val="006C3A15"/>
    <w:rsid w:val="006C4B49"/>
    <w:rsid w:val="006C58BC"/>
    <w:rsid w:val="006C5C1C"/>
    <w:rsid w:val="006C7DFC"/>
    <w:rsid w:val="006D2BC7"/>
    <w:rsid w:val="006D36F7"/>
    <w:rsid w:val="006D4719"/>
    <w:rsid w:val="006D5D0E"/>
    <w:rsid w:val="006D6CCF"/>
    <w:rsid w:val="006E0A68"/>
    <w:rsid w:val="006E6A8C"/>
    <w:rsid w:val="006F1A70"/>
    <w:rsid w:val="006F2AC6"/>
    <w:rsid w:val="006F4E64"/>
    <w:rsid w:val="006F738B"/>
    <w:rsid w:val="0070236A"/>
    <w:rsid w:val="007052E7"/>
    <w:rsid w:val="00706C22"/>
    <w:rsid w:val="007112BA"/>
    <w:rsid w:val="007130EF"/>
    <w:rsid w:val="007137DF"/>
    <w:rsid w:val="00715C7D"/>
    <w:rsid w:val="00717331"/>
    <w:rsid w:val="00722E47"/>
    <w:rsid w:val="00724B3A"/>
    <w:rsid w:val="007265A2"/>
    <w:rsid w:val="00726E00"/>
    <w:rsid w:val="00731D25"/>
    <w:rsid w:val="0073251C"/>
    <w:rsid w:val="007351C8"/>
    <w:rsid w:val="007374C7"/>
    <w:rsid w:val="00737707"/>
    <w:rsid w:val="00737A15"/>
    <w:rsid w:val="00737BC6"/>
    <w:rsid w:val="00737C49"/>
    <w:rsid w:val="00740715"/>
    <w:rsid w:val="00740C77"/>
    <w:rsid w:val="00742849"/>
    <w:rsid w:val="00743751"/>
    <w:rsid w:val="00743A58"/>
    <w:rsid w:val="00750034"/>
    <w:rsid w:val="00750377"/>
    <w:rsid w:val="007514B7"/>
    <w:rsid w:val="00753A46"/>
    <w:rsid w:val="00753B2C"/>
    <w:rsid w:val="0075425E"/>
    <w:rsid w:val="007546D7"/>
    <w:rsid w:val="0075708E"/>
    <w:rsid w:val="00760104"/>
    <w:rsid w:val="00764479"/>
    <w:rsid w:val="00764E95"/>
    <w:rsid w:val="00765331"/>
    <w:rsid w:val="0076597C"/>
    <w:rsid w:val="00766073"/>
    <w:rsid w:val="00773E53"/>
    <w:rsid w:val="00780E9D"/>
    <w:rsid w:val="00781536"/>
    <w:rsid w:val="00781F12"/>
    <w:rsid w:val="0078701E"/>
    <w:rsid w:val="00793516"/>
    <w:rsid w:val="00794F43"/>
    <w:rsid w:val="0079685E"/>
    <w:rsid w:val="00796BE4"/>
    <w:rsid w:val="007A39E1"/>
    <w:rsid w:val="007A60D7"/>
    <w:rsid w:val="007A6896"/>
    <w:rsid w:val="007A7019"/>
    <w:rsid w:val="007B3DAA"/>
    <w:rsid w:val="007B4607"/>
    <w:rsid w:val="007B4A8B"/>
    <w:rsid w:val="007B5747"/>
    <w:rsid w:val="007C00D6"/>
    <w:rsid w:val="007C5B8E"/>
    <w:rsid w:val="007C634D"/>
    <w:rsid w:val="007C6A92"/>
    <w:rsid w:val="007C76DF"/>
    <w:rsid w:val="007C7AA1"/>
    <w:rsid w:val="007D13A0"/>
    <w:rsid w:val="007D1B3F"/>
    <w:rsid w:val="007F7FE7"/>
    <w:rsid w:val="00800202"/>
    <w:rsid w:val="008005BC"/>
    <w:rsid w:val="00801F94"/>
    <w:rsid w:val="00803257"/>
    <w:rsid w:val="00806FC7"/>
    <w:rsid w:val="00811579"/>
    <w:rsid w:val="008146F2"/>
    <w:rsid w:val="0082291D"/>
    <w:rsid w:val="00824A2C"/>
    <w:rsid w:val="00825D37"/>
    <w:rsid w:val="00826E67"/>
    <w:rsid w:val="00830D6D"/>
    <w:rsid w:val="008323BD"/>
    <w:rsid w:val="00832988"/>
    <w:rsid w:val="008364B5"/>
    <w:rsid w:val="0083781E"/>
    <w:rsid w:val="00840A4C"/>
    <w:rsid w:val="00841E93"/>
    <w:rsid w:val="00842CBE"/>
    <w:rsid w:val="0084363E"/>
    <w:rsid w:val="00845F1A"/>
    <w:rsid w:val="0084641F"/>
    <w:rsid w:val="00846D5F"/>
    <w:rsid w:val="00847AD9"/>
    <w:rsid w:val="00853A21"/>
    <w:rsid w:val="00856578"/>
    <w:rsid w:val="00856DE6"/>
    <w:rsid w:val="00857AF3"/>
    <w:rsid w:val="008611C6"/>
    <w:rsid w:val="0086305E"/>
    <w:rsid w:val="008635AA"/>
    <w:rsid w:val="00864664"/>
    <w:rsid w:val="0086786E"/>
    <w:rsid w:val="0087109D"/>
    <w:rsid w:val="00873A7B"/>
    <w:rsid w:val="00874BB0"/>
    <w:rsid w:val="00882AD4"/>
    <w:rsid w:val="008847CD"/>
    <w:rsid w:val="00892D57"/>
    <w:rsid w:val="00895DA3"/>
    <w:rsid w:val="00896A1D"/>
    <w:rsid w:val="00897017"/>
    <w:rsid w:val="008A2EC7"/>
    <w:rsid w:val="008A3E0D"/>
    <w:rsid w:val="008A6464"/>
    <w:rsid w:val="008B0E1B"/>
    <w:rsid w:val="008B11B1"/>
    <w:rsid w:val="008B1637"/>
    <w:rsid w:val="008B25D4"/>
    <w:rsid w:val="008B430C"/>
    <w:rsid w:val="008B7B38"/>
    <w:rsid w:val="008C3384"/>
    <w:rsid w:val="008C3927"/>
    <w:rsid w:val="008C4D58"/>
    <w:rsid w:val="008C6680"/>
    <w:rsid w:val="008C7391"/>
    <w:rsid w:val="008D1550"/>
    <w:rsid w:val="008D357F"/>
    <w:rsid w:val="008D3BD4"/>
    <w:rsid w:val="008D40B2"/>
    <w:rsid w:val="008D4CA6"/>
    <w:rsid w:val="008D6DF4"/>
    <w:rsid w:val="008D70CF"/>
    <w:rsid w:val="008D79BC"/>
    <w:rsid w:val="008E1D1C"/>
    <w:rsid w:val="008E29BA"/>
    <w:rsid w:val="008E5BBA"/>
    <w:rsid w:val="008F01EA"/>
    <w:rsid w:val="008F265B"/>
    <w:rsid w:val="008F657F"/>
    <w:rsid w:val="0090281A"/>
    <w:rsid w:val="0090416F"/>
    <w:rsid w:val="00907EF3"/>
    <w:rsid w:val="009111DC"/>
    <w:rsid w:val="00914589"/>
    <w:rsid w:val="0091704F"/>
    <w:rsid w:val="0092009D"/>
    <w:rsid w:val="00920313"/>
    <w:rsid w:val="009204A5"/>
    <w:rsid w:val="0092186A"/>
    <w:rsid w:val="00925D15"/>
    <w:rsid w:val="009278E0"/>
    <w:rsid w:val="009300A2"/>
    <w:rsid w:val="00933A4C"/>
    <w:rsid w:val="00933BCA"/>
    <w:rsid w:val="00933F61"/>
    <w:rsid w:val="0093476F"/>
    <w:rsid w:val="0094081A"/>
    <w:rsid w:val="009442EF"/>
    <w:rsid w:val="00944D1F"/>
    <w:rsid w:val="009450A2"/>
    <w:rsid w:val="00947050"/>
    <w:rsid w:val="00947462"/>
    <w:rsid w:val="00950B82"/>
    <w:rsid w:val="0095176A"/>
    <w:rsid w:val="00952D0F"/>
    <w:rsid w:val="00957D2B"/>
    <w:rsid w:val="00962A4B"/>
    <w:rsid w:val="00963C2C"/>
    <w:rsid w:val="0096400E"/>
    <w:rsid w:val="00964928"/>
    <w:rsid w:val="00964B74"/>
    <w:rsid w:val="00965BC5"/>
    <w:rsid w:val="00965F41"/>
    <w:rsid w:val="00966368"/>
    <w:rsid w:val="009673D6"/>
    <w:rsid w:val="009708C5"/>
    <w:rsid w:val="009713F4"/>
    <w:rsid w:val="0097340F"/>
    <w:rsid w:val="00973C92"/>
    <w:rsid w:val="0098338F"/>
    <w:rsid w:val="00990977"/>
    <w:rsid w:val="00990FC5"/>
    <w:rsid w:val="00993485"/>
    <w:rsid w:val="00994A59"/>
    <w:rsid w:val="00997D7A"/>
    <w:rsid w:val="009A1C7E"/>
    <w:rsid w:val="009A1C86"/>
    <w:rsid w:val="009A33BF"/>
    <w:rsid w:val="009A36B2"/>
    <w:rsid w:val="009A4098"/>
    <w:rsid w:val="009A450D"/>
    <w:rsid w:val="009A666E"/>
    <w:rsid w:val="009A72B3"/>
    <w:rsid w:val="009B01AF"/>
    <w:rsid w:val="009B031E"/>
    <w:rsid w:val="009B10BF"/>
    <w:rsid w:val="009B181F"/>
    <w:rsid w:val="009B2B69"/>
    <w:rsid w:val="009B55F8"/>
    <w:rsid w:val="009B6278"/>
    <w:rsid w:val="009B67A3"/>
    <w:rsid w:val="009C032F"/>
    <w:rsid w:val="009C0BC7"/>
    <w:rsid w:val="009C1903"/>
    <w:rsid w:val="009C522D"/>
    <w:rsid w:val="009C5A23"/>
    <w:rsid w:val="009C78FA"/>
    <w:rsid w:val="009D3A73"/>
    <w:rsid w:val="009D42C0"/>
    <w:rsid w:val="009D467A"/>
    <w:rsid w:val="009D5675"/>
    <w:rsid w:val="009D76BD"/>
    <w:rsid w:val="009D7AB6"/>
    <w:rsid w:val="009E0975"/>
    <w:rsid w:val="009E1F4E"/>
    <w:rsid w:val="009E29CB"/>
    <w:rsid w:val="009E6200"/>
    <w:rsid w:val="009E71CF"/>
    <w:rsid w:val="009F13B0"/>
    <w:rsid w:val="009F1553"/>
    <w:rsid w:val="009F161B"/>
    <w:rsid w:val="009F26A4"/>
    <w:rsid w:val="009F2790"/>
    <w:rsid w:val="009F3D72"/>
    <w:rsid w:val="009F6C9B"/>
    <w:rsid w:val="00A00F75"/>
    <w:rsid w:val="00A01B78"/>
    <w:rsid w:val="00A01D0E"/>
    <w:rsid w:val="00A04099"/>
    <w:rsid w:val="00A04412"/>
    <w:rsid w:val="00A05389"/>
    <w:rsid w:val="00A05F2A"/>
    <w:rsid w:val="00A06894"/>
    <w:rsid w:val="00A072DB"/>
    <w:rsid w:val="00A07846"/>
    <w:rsid w:val="00A129F2"/>
    <w:rsid w:val="00A15068"/>
    <w:rsid w:val="00A16C10"/>
    <w:rsid w:val="00A20A6E"/>
    <w:rsid w:val="00A22F1E"/>
    <w:rsid w:val="00A22FBD"/>
    <w:rsid w:val="00A235A7"/>
    <w:rsid w:val="00A3199E"/>
    <w:rsid w:val="00A346DC"/>
    <w:rsid w:val="00A35C8A"/>
    <w:rsid w:val="00A41DA8"/>
    <w:rsid w:val="00A426CE"/>
    <w:rsid w:val="00A46732"/>
    <w:rsid w:val="00A47DFD"/>
    <w:rsid w:val="00A538DF"/>
    <w:rsid w:val="00A55005"/>
    <w:rsid w:val="00A6145D"/>
    <w:rsid w:val="00A64990"/>
    <w:rsid w:val="00A6571F"/>
    <w:rsid w:val="00A65A1B"/>
    <w:rsid w:val="00A65F79"/>
    <w:rsid w:val="00A70492"/>
    <w:rsid w:val="00A722E5"/>
    <w:rsid w:val="00A729C4"/>
    <w:rsid w:val="00A738B5"/>
    <w:rsid w:val="00A7438D"/>
    <w:rsid w:val="00A7576B"/>
    <w:rsid w:val="00A75D87"/>
    <w:rsid w:val="00A76BE0"/>
    <w:rsid w:val="00A76ED6"/>
    <w:rsid w:val="00A77E96"/>
    <w:rsid w:val="00A805EB"/>
    <w:rsid w:val="00A8082E"/>
    <w:rsid w:val="00A82CCF"/>
    <w:rsid w:val="00A83A12"/>
    <w:rsid w:val="00A90E26"/>
    <w:rsid w:val="00A94092"/>
    <w:rsid w:val="00A95A2B"/>
    <w:rsid w:val="00A96D7E"/>
    <w:rsid w:val="00AA16D2"/>
    <w:rsid w:val="00AA2593"/>
    <w:rsid w:val="00AA5BFA"/>
    <w:rsid w:val="00AA68ED"/>
    <w:rsid w:val="00AA6AE1"/>
    <w:rsid w:val="00AB033E"/>
    <w:rsid w:val="00AB08D0"/>
    <w:rsid w:val="00AB2BF6"/>
    <w:rsid w:val="00AB4BDF"/>
    <w:rsid w:val="00AB57FB"/>
    <w:rsid w:val="00AB58F5"/>
    <w:rsid w:val="00AC00AB"/>
    <w:rsid w:val="00AC0293"/>
    <w:rsid w:val="00AC1992"/>
    <w:rsid w:val="00AC303E"/>
    <w:rsid w:val="00AC49F4"/>
    <w:rsid w:val="00AC4E56"/>
    <w:rsid w:val="00AC5315"/>
    <w:rsid w:val="00AC7BE5"/>
    <w:rsid w:val="00AD21F7"/>
    <w:rsid w:val="00AD2450"/>
    <w:rsid w:val="00AD2A30"/>
    <w:rsid w:val="00AD4230"/>
    <w:rsid w:val="00AD46E0"/>
    <w:rsid w:val="00AE2280"/>
    <w:rsid w:val="00AE277F"/>
    <w:rsid w:val="00AE3C04"/>
    <w:rsid w:val="00AF5A9D"/>
    <w:rsid w:val="00B02402"/>
    <w:rsid w:val="00B028EA"/>
    <w:rsid w:val="00B0334A"/>
    <w:rsid w:val="00B042ED"/>
    <w:rsid w:val="00B0529D"/>
    <w:rsid w:val="00B07921"/>
    <w:rsid w:val="00B106EB"/>
    <w:rsid w:val="00B12EBA"/>
    <w:rsid w:val="00B148C2"/>
    <w:rsid w:val="00B16D26"/>
    <w:rsid w:val="00B27271"/>
    <w:rsid w:val="00B300E5"/>
    <w:rsid w:val="00B30444"/>
    <w:rsid w:val="00B30DD4"/>
    <w:rsid w:val="00B328A4"/>
    <w:rsid w:val="00B34DBA"/>
    <w:rsid w:val="00B35ED8"/>
    <w:rsid w:val="00B36207"/>
    <w:rsid w:val="00B375B2"/>
    <w:rsid w:val="00B42251"/>
    <w:rsid w:val="00B45125"/>
    <w:rsid w:val="00B45448"/>
    <w:rsid w:val="00B461D7"/>
    <w:rsid w:val="00B4734F"/>
    <w:rsid w:val="00B5029C"/>
    <w:rsid w:val="00B53D3C"/>
    <w:rsid w:val="00B5477A"/>
    <w:rsid w:val="00B54EDF"/>
    <w:rsid w:val="00B56BEF"/>
    <w:rsid w:val="00B578AD"/>
    <w:rsid w:val="00B57DBB"/>
    <w:rsid w:val="00B65363"/>
    <w:rsid w:val="00B658E0"/>
    <w:rsid w:val="00B66BCE"/>
    <w:rsid w:val="00B66C3E"/>
    <w:rsid w:val="00B712CF"/>
    <w:rsid w:val="00B72650"/>
    <w:rsid w:val="00B731A2"/>
    <w:rsid w:val="00B81456"/>
    <w:rsid w:val="00B82014"/>
    <w:rsid w:val="00B82277"/>
    <w:rsid w:val="00B82744"/>
    <w:rsid w:val="00B85091"/>
    <w:rsid w:val="00B900F4"/>
    <w:rsid w:val="00B93A91"/>
    <w:rsid w:val="00B947D6"/>
    <w:rsid w:val="00B96469"/>
    <w:rsid w:val="00B965D5"/>
    <w:rsid w:val="00B96A32"/>
    <w:rsid w:val="00BA0356"/>
    <w:rsid w:val="00BA1F51"/>
    <w:rsid w:val="00BA37DB"/>
    <w:rsid w:val="00BA4BC2"/>
    <w:rsid w:val="00BA5547"/>
    <w:rsid w:val="00BB09A7"/>
    <w:rsid w:val="00BB55B0"/>
    <w:rsid w:val="00BC00CE"/>
    <w:rsid w:val="00BC3253"/>
    <w:rsid w:val="00BC39CD"/>
    <w:rsid w:val="00BC603C"/>
    <w:rsid w:val="00BC6D3F"/>
    <w:rsid w:val="00BC7B97"/>
    <w:rsid w:val="00BD023A"/>
    <w:rsid w:val="00BD079E"/>
    <w:rsid w:val="00BD26E7"/>
    <w:rsid w:val="00BD40AC"/>
    <w:rsid w:val="00BD5798"/>
    <w:rsid w:val="00BD7BDE"/>
    <w:rsid w:val="00BE0582"/>
    <w:rsid w:val="00BE0C7E"/>
    <w:rsid w:val="00BE201D"/>
    <w:rsid w:val="00BE29F4"/>
    <w:rsid w:val="00BE31B7"/>
    <w:rsid w:val="00BE39FE"/>
    <w:rsid w:val="00BE4702"/>
    <w:rsid w:val="00BE4C7E"/>
    <w:rsid w:val="00BF0BD6"/>
    <w:rsid w:val="00BF0C1D"/>
    <w:rsid w:val="00BF1E4F"/>
    <w:rsid w:val="00BF243A"/>
    <w:rsid w:val="00BF474B"/>
    <w:rsid w:val="00BF7C0B"/>
    <w:rsid w:val="00C00926"/>
    <w:rsid w:val="00C0270C"/>
    <w:rsid w:val="00C046B6"/>
    <w:rsid w:val="00C06CF4"/>
    <w:rsid w:val="00C076C8"/>
    <w:rsid w:val="00C12C78"/>
    <w:rsid w:val="00C13318"/>
    <w:rsid w:val="00C14C2B"/>
    <w:rsid w:val="00C16BA8"/>
    <w:rsid w:val="00C20FE8"/>
    <w:rsid w:val="00C21A43"/>
    <w:rsid w:val="00C24279"/>
    <w:rsid w:val="00C24989"/>
    <w:rsid w:val="00C2576A"/>
    <w:rsid w:val="00C30F46"/>
    <w:rsid w:val="00C30FF9"/>
    <w:rsid w:val="00C31768"/>
    <w:rsid w:val="00C320B2"/>
    <w:rsid w:val="00C34240"/>
    <w:rsid w:val="00C34619"/>
    <w:rsid w:val="00C36151"/>
    <w:rsid w:val="00C36529"/>
    <w:rsid w:val="00C369FC"/>
    <w:rsid w:val="00C41CF8"/>
    <w:rsid w:val="00C44BE6"/>
    <w:rsid w:val="00C46A12"/>
    <w:rsid w:val="00C531F4"/>
    <w:rsid w:val="00C55550"/>
    <w:rsid w:val="00C5576A"/>
    <w:rsid w:val="00C60702"/>
    <w:rsid w:val="00C61725"/>
    <w:rsid w:val="00C61C7B"/>
    <w:rsid w:val="00C61DA8"/>
    <w:rsid w:val="00C62B6D"/>
    <w:rsid w:val="00C63C18"/>
    <w:rsid w:val="00C64D58"/>
    <w:rsid w:val="00C6504E"/>
    <w:rsid w:val="00C7031D"/>
    <w:rsid w:val="00C7106B"/>
    <w:rsid w:val="00C710D7"/>
    <w:rsid w:val="00C76AE8"/>
    <w:rsid w:val="00C76CFE"/>
    <w:rsid w:val="00C808D4"/>
    <w:rsid w:val="00C81EE7"/>
    <w:rsid w:val="00C82C16"/>
    <w:rsid w:val="00C91017"/>
    <w:rsid w:val="00C910F5"/>
    <w:rsid w:val="00C94185"/>
    <w:rsid w:val="00C94F65"/>
    <w:rsid w:val="00C955A7"/>
    <w:rsid w:val="00C96E37"/>
    <w:rsid w:val="00C971DE"/>
    <w:rsid w:val="00CA1C55"/>
    <w:rsid w:val="00CA1FE3"/>
    <w:rsid w:val="00CA27DB"/>
    <w:rsid w:val="00CA29B3"/>
    <w:rsid w:val="00CA35BB"/>
    <w:rsid w:val="00CA6295"/>
    <w:rsid w:val="00CA6D5D"/>
    <w:rsid w:val="00CB2A35"/>
    <w:rsid w:val="00CB52F0"/>
    <w:rsid w:val="00CB56D3"/>
    <w:rsid w:val="00CC078A"/>
    <w:rsid w:val="00CC2659"/>
    <w:rsid w:val="00CC2AAF"/>
    <w:rsid w:val="00CC2FA0"/>
    <w:rsid w:val="00CC49D6"/>
    <w:rsid w:val="00CC4A52"/>
    <w:rsid w:val="00CC6BB3"/>
    <w:rsid w:val="00CC7B1E"/>
    <w:rsid w:val="00CC7E0D"/>
    <w:rsid w:val="00CD24C7"/>
    <w:rsid w:val="00CD3213"/>
    <w:rsid w:val="00CD4B13"/>
    <w:rsid w:val="00CE5D29"/>
    <w:rsid w:val="00CE6C34"/>
    <w:rsid w:val="00CE75F6"/>
    <w:rsid w:val="00CE7FD3"/>
    <w:rsid w:val="00CF0A77"/>
    <w:rsid w:val="00CF133C"/>
    <w:rsid w:val="00CF252B"/>
    <w:rsid w:val="00CF2E47"/>
    <w:rsid w:val="00CF3C59"/>
    <w:rsid w:val="00CF4E59"/>
    <w:rsid w:val="00D002B6"/>
    <w:rsid w:val="00D0218D"/>
    <w:rsid w:val="00D028F2"/>
    <w:rsid w:val="00D05D24"/>
    <w:rsid w:val="00D06342"/>
    <w:rsid w:val="00D06E41"/>
    <w:rsid w:val="00D0714A"/>
    <w:rsid w:val="00D102D2"/>
    <w:rsid w:val="00D10D23"/>
    <w:rsid w:val="00D1125F"/>
    <w:rsid w:val="00D12C61"/>
    <w:rsid w:val="00D217FC"/>
    <w:rsid w:val="00D25193"/>
    <w:rsid w:val="00D26783"/>
    <w:rsid w:val="00D326D4"/>
    <w:rsid w:val="00D3338B"/>
    <w:rsid w:val="00D360DB"/>
    <w:rsid w:val="00D3686B"/>
    <w:rsid w:val="00D4429E"/>
    <w:rsid w:val="00D4471E"/>
    <w:rsid w:val="00D515F9"/>
    <w:rsid w:val="00D5179A"/>
    <w:rsid w:val="00D55A84"/>
    <w:rsid w:val="00D566F3"/>
    <w:rsid w:val="00D624BB"/>
    <w:rsid w:val="00D653EE"/>
    <w:rsid w:val="00D653FD"/>
    <w:rsid w:val="00D6677E"/>
    <w:rsid w:val="00D7082F"/>
    <w:rsid w:val="00D8463F"/>
    <w:rsid w:val="00D847E1"/>
    <w:rsid w:val="00D8592F"/>
    <w:rsid w:val="00D85BEC"/>
    <w:rsid w:val="00D861C8"/>
    <w:rsid w:val="00D9086C"/>
    <w:rsid w:val="00D924D0"/>
    <w:rsid w:val="00D92DA0"/>
    <w:rsid w:val="00D9526E"/>
    <w:rsid w:val="00D95F4C"/>
    <w:rsid w:val="00D97E38"/>
    <w:rsid w:val="00DA0848"/>
    <w:rsid w:val="00DA17A3"/>
    <w:rsid w:val="00DA235C"/>
    <w:rsid w:val="00DA5F68"/>
    <w:rsid w:val="00DB1E1D"/>
    <w:rsid w:val="00DB2219"/>
    <w:rsid w:val="00DB2B4F"/>
    <w:rsid w:val="00DB3B09"/>
    <w:rsid w:val="00DB3F42"/>
    <w:rsid w:val="00DB596B"/>
    <w:rsid w:val="00DB5A22"/>
    <w:rsid w:val="00DC05A3"/>
    <w:rsid w:val="00DC1E14"/>
    <w:rsid w:val="00DC6362"/>
    <w:rsid w:val="00DC64EF"/>
    <w:rsid w:val="00DC7BC2"/>
    <w:rsid w:val="00DC7DB8"/>
    <w:rsid w:val="00DD1BA4"/>
    <w:rsid w:val="00DD227A"/>
    <w:rsid w:val="00DD34FD"/>
    <w:rsid w:val="00DD63CB"/>
    <w:rsid w:val="00DE091B"/>
    <w:rsid w:val="00DE144A"/>
    <w:rsid w:val="00DE3279"/>
    <w:rsid w:val="00DE3296"/>
    <w:rsid w:val="00DE4F15"/>
    <w:rsid w:val="00DE528D"/>
    <w:rsid w:val="00DE5302"/>
    <w:rsid w:val="00DE6254"/>
    <w:rsid w:val="00DE78C1"/>
    <w:rsid w:val="00DF04EF"/>
    <w:rsid w:val="00DF27C4"/>
    <w:rsid w:val="00DF2D2A"/>
    <w:rsid w:val="00DF46C9"/>
    <w:rsid w:val="00DF4C5E"/>
    <w:rsid w:val="00DF57E2"/>
    <w:rsid w:val="00E00191"/>
    <w:rsid w:val="00E05C8D"/>
    <w:rsid w:val="00E063DE"/>
    <w:rsid w:val="00E10FD6"/>
    <w:rsid w:val="00E14C93"/>
    <w:rsid w:val="00E23138"/>
    <w:rsid w:val="00E24855"/>
    <w:rsid w:val="00E25288"/>
    <w:rsid w:val="00E26D71"/>
    <w:rsid w:val="00E27BE7"/>
    <w:rsid w:val="00E30C6F"/>
    <w:rsid w:val="00E34EF3"/>
    <w:rsid w:val="00E36622"/>
    <w:rsid w:val="00E42850"/>
    <w:rsid w:val="00E43D6E"/>
    <w:rsid w:val="00E457CD"/>
    <w:rsid w:val="00E45C1B"/>
    <w:rsid w:val="00E45E91"/>
    <w:rsid w:val="00E4658E"/>
    <w:rsid w:val="00E46EE2"/>
    <w:rsid w:val="00E5127E"/>
    <w:rsid w:val="00E55A1C"/>
    <w:rsid w:val="00E56F70"/>
    <w:rsid w:val="00E60AF2"/>
    <w:rsid w:val="00E63C4B"/>
    <w:rsid w:val="00E669E6"/>
    <w:rsid w:val="00E66D7D"/>
    <w:rsid w:val="00E70E2C"/>
    <w:rsid w:val="00E72370"/>
    <w:rsid w:val="00E72F7F"/>
    <w:rsid w:val="00E74410"/>
    <w:rsid w:val="00E84483"/>
    <w:rsid w:val="00E94DA5"/>
    <w:rsid w:val="00E970F9"/>
    <w:rsid w:val="00EA2C5C"/>
    <w:rsid w:val="00EB01EA"/>
    <w:rsid w:val="00EB0A14"/>
    <w:rsid w:val="00EB35DC"/>
    <w:rsid w:val="00EC1F93"/>
    <w:rsid w:val="00EC2729"/>
    <w:rsid w:val="00EC4D6E"/>
    <w:rsid w:val="00EC52AA"/>
    <w:rsid w:val="00EC531B"/>
    <w:rsid w:val="00EC714E"/>
    <w:rsid w:val="00ED27B1"/>
    <w:rsid w:val="00ED5431"/>
    <w:rsid w:val="00ED70F5"/>
    <w:rsid w:val="00EE187B"/>
    <w:rsid w:val="00EE2548"/>
    <w:rsid w:val="00EE476E"/>
    <w:rsid w:val="00EE5A95"/>
    <w:rsid w:val="00EE7B6B"/>
    <w:rsid w:val="00EE7D35"/>
    <w:rsid w:val="00EF00FD"/>
    <w:rsid w:val="00EF21F1"/>
    <w:rsid w:val="00EF520A"/>
    <w:rsid w:val="00EF5CB5"/>
    <w:rsid w:val="00F00042"/>
    <w:rsid w:val="00F00232"/>
    <w:rsid w:val="00F01DC8"/>
    <w:rsid w:val="00F02AF8"/>
    <w:rsid w:val="00F0307A"/>
    <w:rsid w:val="00F0773E"/>
    <w:rsid w:val="00F17DA1"/>
    <w:rsid w:val="00F214DC"/>
    <w:rsid w:val="00F21F0C"/>
    <w:rsid w:val="00F227DF"/>
    <w:rsid w:val="00F23A2B"/>
    <w:rsid w:val="00F248C7"/>
    <w:rsid w:val="00F27212"/>
    <w:rsid w:val="00F32695"/>
    <w:rsid w:val="00F37F08"/>
    <w:rsid w:val="00F42242"/>
    <w:rsid w:val="00F42B03"/>
    <w:rsid w:val="00F42C6E"/>
    <w:rsid w:val="00F432CF"/>
    <w:rsid w:val="00F44C70"/>
    <w:rsid w:val="00F462AD"/>
    <w:rsid w:val="00F4714F"/>
    <w:rsid w:val="00F53776"/>
    <w:rsid w:val="00F54181"/>
    <w:rsid w:val="00F54E1A"/>
    <w:rsid w:val="00F60E8F"/>
    <w:rsid w:val="00F64EAE"/>
    <w:rsid w:val="00F71402"/>
    <w:rsid w:val="00F8406A"/>
    <w:rsid w:val="00F87EC1"/>
    <w:rsid w:val="00F90E01"/>
    <w:rsid w:val="00F9124A"/>
    <w:rsid w:val="00F915E0"/>
    <w:rsid w:val="00F93B13"/>
    <w:rsid w:val="00F94EA1"/>
    <w:rsid w:val="00F96A45"/>
    <w:rsid w:val="00F96D95"/>
    <w:rsid w:val="00FA1859"/>
    <w:rsid w:val="00FA519E"/>
    <w:rsid w:val="00FB1FC4"/>
    <w:rsid w:val="00FB3168"/>
    <w:rsid w:val="00FB409D"/>
    <w:rsid w:val="00FB7469"/>
    <w:rsid w:val="00FC21F5"/>
    <w:rsid w:val="00FC5854"/>
    <w:rsid w:val="00FC69C8"/>
    <w:rsid w:val="00FC7E5C"/>
    <w:rsid w:val="00FD28FF"/>
    <w:rsid w:val="00FD2B3C"/>
    <w:rsid w:val="00FD37D0"/>
    <w:rsid w:val="00FD3996"/>
    <w:rsid w:val="00FD7C9E"/>
    <w:rsid w:val="00FE2188"/>
    <w:rsid w:val="00FE2AD0"/>
    <w:rsid w:val="00FE5B64"/>
    <w:rsid w:val="00FF04E3"/>
    <w:rsid w:val="00FF08A7"/>
    <w:rsid w:val="00FF3DD2"/>
    <w:rsid w:val="00FF4203"/>
    <w:rsid w:val="00FF44D3"/>
    <w:rsid w:val="00FF6F40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5251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4A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qFormat/>
    <w:rsid w:val="00BE0582"/>
    <w:pPr>
      <w:ind w:left="720"/>
      <w:contextualSpacing/>
    </w:pPr>
  </w:style>
  <w:style w:type="paragraph" w:styleId="a4">
    <w:name w:val="Balloon Text"/>
    <w:basedOn w:val="a"/>
    <w:link w:val="a5"/>
    <w:semiHidden/>
    <w:rsid w:val="001B2DE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semiHidden/>
    <w:locked/>
    <w:rsid w:val="001B2DEA"/>
    <w:rPr>
      <w:rFonts w:ascii="Segoe UI" w:hAnsi="Segoe UI" w:cs="Segoe UI"/>
      <w:sz w:val="18"/>
      <w:szCs w:val="18"/>
    </w:rPr>
  </w:style>
  <w:style w:type="paragraph" w:styleId="a6">
    <w:name w:val="footer"/>
    <w:basedOn w:val="a"/>
    <w:rsid w:val="0084363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4363E"/>
  </w:style>
  <w:style w:type="character" w:styleId="a8">
    <w:name w:val="Hyperlink"/>
    <w:rsid w:val="00655749"/>
    <w:rPr>
      <w:color w:val="0000FF"/>
      <w:u w:val="single"/>
    </w:rPr>
  </w:style>
  <w:style w:type="paragraph" w:customStyle="1" w:styleId="H1">
    <w:name w:val="H1"/>
    <w:basedOn w:val="a"/>
    <w:next w:val="a"/>
    <w:rsid w:val="0093476F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H2">
    <w:name w:val="H2"/>
    <w:basedOn w:val="a"/>
    <w:next w:val="a"/>
    <w:rsid w:val="00933A4C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a9">
    <w:name w:val="Основной текст Знак"/>
    <w:link w:val="aa"/>
    <w:locked/>
    <w:rsid w:val="002F1B4A"/>
    <w:rPr>
      <w:sz w:val="19"/>
      <w:szCs w:val="19"/>
      <w:lang w:bidi="ar-SA"/>
    </w:rPr>
  </w:style>
  <w:style w:type="paragraph" w:styleId="aa">
    <w:name w:val="Body Text"/>
    <w:basedOn w:val="a"/>
    <w:link w:val="a9"/>
    <w:rsid w:val="002F1B4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eastAsia="Calibri"/>
      <w:sz w:val="19"/>
      <w:szCs w:val="19"/>
      <w:lang w:val="x-none" w:eastAsia="x-none"/>
    </w:rPr>
  </w:style>
  <w:style w:type="character" w:customStyle="1" w:styleId="ab">
    <w:name w:val="Основной текст + Курсив"/>
    <w:rsid w:val="002F1B4A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AA5B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c">
    <w:name w:val="Основной текст_"/>
    <w:link w:val="3"/>
    <w:rsid w:val="00AA5BFA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c"/>
    <w:rsid w:val="00AA5BFA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/>
      <w:sz w:val="19"/>
      <w:szCs w:val="19"/>
      <w:lang w:val="x-none" w:eastAsia="x-none"/>
    </w:rPr>
  </w:style>
  <w:style w:type="character" w:customStyle="1" w:styleId="2">
    <w:name w:val="Основной текст2"/>
    <w:rsid w:val="00FF42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d">
    <w:name w:val="header"/>
    <w:basedOn w:val="a"/>
    <w:link w:val="ae"/>
    <w:uiPriority w:val="99"/>
    <w:rsid w:val="0039533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note text"/>
    <w:basedOn w:val="a"/>
    <w:semiHidden/>
    <w:rsid w:val="0039533A"/>
    <w:rPr>
      <w:sz w:val="20"/>
      <w:szCs w:val="20"/>
    </w:rPr>
  </w:style>
  <w:style w:type="character" w:styleId="af0">
    <w:name w:val="footnote reference"/>
    <w:semiHidden/>
    <w:rsid w:val="0039533A"/>
    <w:rPr>
      <w:vertAlign w:val="superscript"/>
    </w:rPr>
  </w:style>
  <w:style w:type="paragraph" w:customStyle="1" w:styleId="ListParagraph1">
    <w:name w:val="List Paragraph1"/>
    <w:basedOn w:val="a"/>
    <w:rsid w:val="008A2EC7"/>
    <w:pPr>
      <w:ind w:left="720"/>
      <w:contextualSpacing/>
    </w:pPr>
    <w:rPr>
      <w:rFonts w:eastAsia="Calibri"/>
    </w:rPr>
  </w:style>
  <w:style w:type="character" w:customStyle="1" w:styleId="ae">
    <w:name w:val="Верхний колонтитул Знак"/>
    <w:link w:val="ad"/>
    <w:uiPriority w:val="99"/>
    <w:rsid w:val="00A0409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5070-520B-4505-841D-89236EAD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1565</Words>
  <Characters>11600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creator>Kolomenskaya Ekaterina</dc:creator>
  <cp:lastModifiedBy>Рутианиди Елена Владимировна</cp:lastModifiedBy>
  <cp:revision>2</cp:revision>
  <cp:lastPrinted>2025-04-11T08:16:00Z</cp:lastPrinted>
  <dcterms:created xsi:type="dcterms:W3CDTF">2026-04-17T06:43:00Z</dcterms:created>
  <dcterms:modified xsi:type="dcterms:W3CDTF">2026-04-17T06:43:00Z</dcterms:modified>
</cp:coreProperties>
</file>